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W w:w="5000" w:type="pct"/>
        <w:tblInd w:w="-5" w:type="dxa"/>
        <w:tblLayout w:type="fixed"/>
        <w:tblLook w:val="04A0" w:firstRow="1" w:lastRow="0" w:firstColumn="1" w:lastColumn="0" w:noHBand="0" w:noVBand="1"/>
      </w:tblPr>
      <w:tblGrid>
        <w:gridCol w:w="1173"/>
        <w:gridCol w:w="1354"/>
        <w:gridCol w:w="1124"/>
        <w:gridCol w:w="908"/>
        <w:gridCol w:w="4421"/>
        <w:gridCol w:w="5327"/>
      </w:tblGrid>
      <w:tr w:rsidR="003C0FEE" w:rsidRPr="0011437E" w14:paraId="64807F47" w14:textId="77777777" w:rsidTr="00A00FEC">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1173" w:type="dxa"/>
          </w:tcPr>
          <w:p w14:paraId="4B97D01D" w14:textId="77777777" w:rsidR="003C0FEE" w:rsidRPr="0011437E" w:rsidRDefault="003C0FEE" w:rsidP="00ED7B02">
            <w:pPr>
              <w:rPr>
                <w:rFonts w:ascii="Arial" w:hAnsi="Arial" w:cs="Arial"/>
                <w:sz w:val="20"/>
                <w:szCs w:val="20"/>
                <w:lang w:val="en-NZ"/>
              </w:rPr>
            </w:pPr>
            <w:r>
              <w:rPr>
                <w:rFonts w:ascii="Arial" w:hAnsi="Arial" w:cs="Arial"/>
                <w:sz w:val="20"/>
                <w:szCs w:val="20"/>
                <w:lang w:val="en-NZ"/>
              </w:rPr>
              <w:t>Submitter</w:t>
            </w:r>
          </w:p>
        </w:tc>
        <w:tc>
          <w:tcPr>
            <w:tcW w:w="1354" w:type="dxa"/>
          </w:tcPr>
          <w:p w14:paraId="1A17BA96" w14:textId="77777777" w:rsidR="003C0FEE" w:rsidRPr="0011437E" w:rsidRDefault="003C0FEE"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Submission Point</w:t>
            </w:r>
          </w:p>
        </w:tc>
        <w:tc>
          <w:tcPr>
            <w:tcW w:w="1124" w:type="dxa"/>
          </w:tcPr>
          <w:p w14:paraId="469E7263" w14:textId="77777777" w:rsidR="003C0FEE" w:rsidRDefault="003C0FEE"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Pr>
                <w:rFonts w:ascii="Arial" w:hAnsi="Arial" w:cs="Arial"/>
                <w:sz w:val="20"/>
                <w:szCs w:val="20"/>
                <w:lang w:val="en-NZ"/>
              </w:rPr>
              <w:t>Provision</w:t>
            </w:r>
          </w:p>
        </w:tc>
        <w:tc>
          <w:tcPr>
            <w:tcW w:w="908" w:type="dxa"/>
          </w:tcPr>
          <w:p w14:paraId="479720B2" w14:textId="77777777" w:rsidR="003C0FEE" w:rsidRPr="0011437E" w:rsidRDefault="003C0FEE"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Pr>
                <w:rFonts w:ascii="Arial" w:hAnsi="Arial" w:cs="Arial"/>
                <w:sz w:val="20"/>
                <w:szCs w:val="20"/>
                <w:lang w:val="en-NZ"/>
              </w:rPr>
              <w:t>Stance</w:t>
            </w:r>
          </w:p>
        </w:tc>
        <w:tc>
          <w:tcPr>
            <w:tcW w:w="4421" w:type="dxa"/>
          </w:tcPr>
          <w:p w14:paraId="0BCE399D" w14:textId="77777777" w:rsidR="003C0FEE" w:rsidRPr="0011437E" w:rsidRDefault="003C0FEE"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Reasons</w:t>
            </w:r>
          </w:p>
        </w:tc>
        <w:tc>
          <w:tcPr>
            <w:tcW w:w="5327" w:type="dxa"/>
          </w:tcPr>
          <w:p w14:paraId="0184F390" w14:textId="77777777" w:rsidR="003C0FEE" w:rsidRPr="0011437E" w:rsidRDefault="003C0FEE"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 xml:space="preserve">Decision Requested </w:t>
            </w:r>
          </w:p>
        </w:tc>
      </w:tr>
      <w:tr w:rsidR="003C0FEE" w:rsidRPr="0011437E" w14:paraId="384A85F2"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09FA7D4"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S32 Director-General of Conservation  </w:t>
            </w:r>
          </w:p>
        </w:tc>
        <w:tc>
          <w:tcPr>
            <w:tcW w:w="1354" w:type="dxa"/>
          </w:tcPr>
          <w:p w14:paraId="77F63792"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S32.034</w:t>
            </w:r>
          </w:p>
        </w:tc>
        <w:tc>
          <w:tcPr>
            <w:tcW w:w="1124" w:type="dxa"/>
          </w:tcPr>
          <w:p w14:paraId="167A1326"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allocation of responsibilities</w:t>
            </w:r>
          </w:p>
        </w:tc>
        <w:tc>
          <w:tcPr>
            <w:tcW w:w="908" w:type="dxa"/>
          </w:tcPr>
          <w:p w14:paraId="643D453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1D9603F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proposed changes appropriately and usefully allocate responsibilities for biodiversity and freshwater.</w:t>
            </w:r>
          </w:p>
        </w:tc>
        <w:tc>
          <w:tcPr>
            <w:tcW w:w="5327" w:type="dxa"/>
          </w:tcPr>
          <w:p w14:paraId="1F23B7AF"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3C0FEE" w:rsidRPr="0011437E" w14:paraId="6EC3008B"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26BFFB02"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S78 Beef + Lamb New Zealand Limited </w:t>
            </w:r>
          </w:p>
        </w:tc>
        <w:tc>
          <w:tcPr>
            <w:tcW w:w="1354" w:type="dxa"/>
          </w:tcPr>
          <w:p w14:paraId="2E0D37F8"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S78.018</w:t>
            </w:r>
          </w:p>
        </w:tc>
        <w:tc>
          <w:tcPr>
            <w:tcW w:w="1124" w:type="dxa"/>
          </w:tcPr>
          <w:p w14:paraId="630C6F56"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allocation of responsibilities</w:t>
            </w:r>
          </w:p>
        </w:tc>
        <w:tc>
          <w:tcPr>
            <w:tcW w:w="908" w:type="dxa"/>
          </w:tcPr>
          <w:p w14:paraId="6F183252"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421" w:type="dxa"/>
          </w:tcPr>
          <w:p w14:paraId="0E4F6C3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Accepts that </w:t>
            </w:r>
            <w:proofErr w:type="gramStart"/>
            <w:r w:rsidRPr="0011437E">
              <w:rPr>
                <w:rFonts w:ascii="Arial" w:hAnsi="Arial" w:cs="Arial"/>
                <w:sz w:val="18"/>
                <w:szCs w:val="18"/>
              </w:rPr>
              <w:t>replacing  the</w:t>
            </w:r>
            <w:proofErr w:type="gramEnd"/>
            <w:r w:rsidRPr="0011437E">
              <w:rPr>
                <w:rFonts w:ascii="Arial" w:hAnsi="Arial" w:cs="Arial"/>
                <w:sz w:val="18"/>
                <w:szCs w:val="18"/>
              </w:rPr>
              <w:t xml:space="preserve"> expression 'indigenous biological diversity' with 'indigenous biodiversity' is  required to give effect to the NPS-UD but neither supports nor opposes the provisions.</w:t>
            </w:r>
          </w:p>
        </w:tc>
        <w:tc>
          <w:tcPr>
            <w:tcW w:w="5327" w:type="dxa"/>
          </w:tcPr>
          <w:p w14:paraId="17F6B679"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3C0FEE" w:rsidRPr="0011437E" w14:paraId="7A46B722"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49F8C45D"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S94 Guardians of the Bays Incorporated </w:t>
            </w:r>
          </w:p>
        </w:tc>
        <w:tc>
          <w:tcPr>
            <w:tcW w:w="1354" w:type="dxa"/>
          </w:tcPr>
          <w:p w14:paraId="679204F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S94.016</w:t>
            </w:r>
          </w:p>
        </w:tc>
        <w:tc>
          <w:tcPr>
            <w:tcW w:w="1124" w:type="dxa"/>
          </w:tcPr>
          <w:p w14:paraId="3842E399"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allocation of responsibilities</w:t>
            </w:r>
          </w:p>
        </w:tc>
        <w:tc>
          <w:tcPr>
            <w:tcW w:w="908" w:type="dxa"/>
          </w:tcPr>
          <w:p w14:paraId="7922307B"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2FAAEA6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w:t>
            </w:r>
          </w:p>
        </w:tc>
        <w:tc>
          <w:tcPr>
            <w:tcW w:w="5327" w:type="dxa"/>
          </w:tcPr>
          <w:p w14:paraId="4AF0284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3C0FEE" w:rsidRPr="0011437E" w14:paraId="0D728DD8"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5EC9728"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S98 Teresa Homan </w:t>
            </w:r>
          </w:p>
        </w:tc>
        <w:tc>
          <w:tcPr>
            <w:tcW w:w="1354" w:type="dxa"/>
          </w:tcPr>
          <w:p w14:paraId="606F7A20"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S98.005</w:t>
            </w:r>
          </w:p>
        </w:tc>
        <w:tc>
          <w:tcPr>
            <w:tcW w:w="1124" w:type="dxa"/>
          </w:tcPr>
          <w:p w14:paraId="700B998A"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allocation of responsibilities</w:t>
            </w:r>
          </w:p>
        </w:tc>
        <w:tc>
          <w:tcPr>
            <w:tcW w:w="908" w:type="dxa"/>
          </w:tcPr>
          <w:p w14:paraId="080E3A59"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24E11B83"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All district plans need to identify natural taonga and heritage sights examples peat swamps, native trees, forest, birds, native fish. </w:t>
            </w:r>
          </w:p>
        </w:tc>
        <w:tc>
          <w:tcPr>
            <w:tcW w:w="5327" w:type="dxa"/>
          </w:tcPr>
          <w:p w14:paraId="6AE92663"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provisions to address the relief sought in the submission. </w:t>
            </w:r>
            <w:r w:rsidRPr="0011437E">
              <w:rPr>
                <w:rFonts w:ascii="Arial" w:hAnsi="Arial" w:cs="Arial"/>
                <w:sz w:val="18"/>
                <w:szCs w:val="18"/>
              </w:rPr>
              <w:br/>
              <w:t> </w:t>
            </w:r>
          </w:p>
        </w:tc>
      </w:tr>
      <w:tr w:rsidR="003C0FEE" w:rsidRPr="0011437E" w14:paraId="349228C8"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7EB83DE7"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S140 Wellington City Council (WCC) </w:t>
            </w:r>
          </w:p>
        </w:tc>
        <w:tc>
          <w:tcPr>
            <w:tcW w:w="1354" w:type="dxa"/>
          </w:tcPr>
          <w:p w14:paraId="7D2BCE16"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S140.003</w:t>
            </w:r>
          </w:p>
        </w:tc>
        <w:tc>
          <w:tcPr>
            <w:tcW w:w="1124" w:type="dxa"/>
          </w:tcPr>
          <w:p w14:paraId="40E159EF"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allocation of responsibilities</w:t>
            </w:r>
          </w:p>
        </w:tc>
        <w:tc>
          <w:tcPr>
            <w:tcW w:w="908" w:type="dxa"/>
          </w:tcPr>
          <w:p w14:paraId="2043FF3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6BA2AF3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ordering and wording of the regulatory polices as set out</w:t>
            </w:r>
            <w:r w:rsidRPr="0011437E">
              <w:rPr>
                <w:rFonts w:ascii="Arial" w:hAnsi="Arial" w:cs="Arial"/>
                <w:sz w:val="18"/>
                <w:szCs w:val="18"/>
              </w:rPr>
              <w:br/>
              <w:t xml:space="preserve">in chapter 4.3 ignores case law and best </w:t>
            </w:r>
            <w:proofErr w:type="spellStart"/>
            <w:r w:rsidRPr="0011437E">
              <w:rPr>
                <w:rFonts w:ascii="Arial" w:hAnsi="Arial" w:cs="Arial"/>
                <w:sz w:val="18"/>
                <w:szCs w:val="18"/>
              </w:rPr>
              <w:t>practise</w:t>
            </w:r>
            <w:proofErr w:type="spellEnd"/>
            <w:r w:rsidRPr="0011437E">
              <w:rPr>
                <w:rFonts w:ascii="Arial" w:hAnsi="Arial" w:cs="Arial"/>
                <w:sz w:val="18"/>
                <w:szCs w:val="18"/>
              </w:rPr>
              <w:t xml:space="preserve"> for a what is considered a well written plan. If a plan already gives effect to a higher-level document or policy, then it should not be necessary to </w:t>
            </w:r>
            <w:proofErr w:type="gramStart"/>
            <w:r w:rsidRPr="0011437E">
              <w:rPr>
                <w:rFonts w:ascii="Arial" w:hAnsi="Arial" w:cs="Arial"/>
                <w:sz w:val="18"/>
                <w:szCs w:val="18"/>
              </w:rPr>
              <w:t>refer back</w:t>
            </w:r>
            <w:proofErr w:type="gramEnd"/>
            <w:r w:rsidRPr="0011437E">
              <w:rPr>
                <w:rFonts w:ascii="Arial" w:hAnsi="Arial" w:cs="Arial"/>
                <w:sz w:val="18"/>
                <w:szCs w:val="18"/>
              </w:rPr>
              <w:t xml:space="preserve"> to the high-level document in the decision-making process (resource consent level). Refining the wording of the RPS will provide better clarity and direction to the Local Authorities trying to implement the RPS</w:t>
            </w:r>
          </w:p>
        </w:tc>
        <w:tc>
          <w:tcPr>
            <w:tcW w:w="5327" w:type="dxa"/>
          </w:tcPr>
          <w:p w14:paraId="5B285001"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wording to</w:t>
            </w:r>
            <w:r w:rsidRPr="0011437E">
              <w:rPr>
                <w:rFonts w:ascii="Arial" w:hAnsi="Arial" w:cs="Arial"/>
                <w:sz w:val="18"/>
                <w:szCs w:val="18"/>
              </w:rPr>
              <w:br/>
            </w:r>
            <w:r w:rsidRPr="0011437E">
              <w:rPr>
                <w:rFonts w:ascii="Arial" w:hAnsi="Arial" w:cs="Arial"/>
                <w:sz w:val="18"/>
                <w:szCs w:val="18"/>
              </w:rPr>
              <w:br/>
              <w:t xml:space="preserve">"When considering a plan change, </w:t>
            </w:r>
            <w:proofErr w:type="gramStart"/>
            <w:r w:rsidRPr="0011437E">
              <w:rPr>
                <w:rFonts w:ascii="Arial" w:hAnsi="Arial" w:cs="Arial"/>
                <w:sz w:val="18"/>
                <w:szCs w:val="18"/>
              </w:rPr>
              <w:t>variation</w:t>
            </w:r>
            <w:proofErr w:type="gramEnd"/>
            <w:r w:rsidRPr="0011437E">
              <w:rPr>
                <w:rFonts w:ascii="Arial" w:hAnsi="Arial" w:cs="Arial"/>
                <w:sz w:val="18"/>
                <w:szCs w:val="18"/>
              </w:rPr>
              <w:t xml:space="preserve"> or review of a plan or if the policy has not been given effect to in the plan, an application for a resource consent or notice of requirement..."</w:t>
            </w:r>
            <w:r w:rsidRPr="0011437E">
              <w:rPr>
                <w:rFonts w:ascii="Arial" w:hAnsi="Arial" w:cs="Arial"/>
                <w:sz w:val="18"/>
                <w:szCs w:val="18"/>
              </w:rPr>
              <w:br/>
              <w:t> </w:t>
            </w:r>
          </w:p>
        </w:tc>
      </w:tr>
      <w:tr w:rsidR="003C0FEE" w:rsidRPr="0011437E" w14:paraId="7889F15E"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66334224"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S30 Porirua City Council  </w:t>
            </w:r>
          </w:p>
        </w:tc>
        <w:tc>
          <w:tcPr>
            <w:tcW w:w="1354" w:type="dxa"/>
          </w:tcPr>
          <w:p w14:paraId="577D55D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S30.078</w:t>
            </w:r>
          </w:p>
        </w:tc>
        <w:tc>
          <w:tcPr>
            <w:tcW w:w="1124" w:type="dxa"/>
          </w:tcPr>
          <w:p w14:paraId="46D8DE88"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Policy 61: Allocation of responsibilities for land use controls for </w:t>
            </w:r>
            <w:r w:rsidRPr="0011437E">
              <w:rPr>
                <w:rFonts w:ascii="Arial" w:hAnsi="Arial" w:cs="Arial"/>
                <w:sz w:val="18"/>
                <w:szCs w:val="18"/>
              </w:rPr>
              <w:lastRenderedPageBreak/>
              <w:t>indigenous biodiversity</w:t>
            </w:r>
          </w:p>
        </w:tc>
        <w:tc>
          <w:tcPr>
            <w:tcW w:w="908" w:type="dxa"/>
          </w:tcPr>
          <w:p w14:paraId="08DDEFD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 in part</w:t>
            </w:r>
          </w:p>
        </w:tc>
        <w:tc>
          <w:tcPr>
            <w:tcW w:w="4421" w:type="dxa"/>
          </w:tcPr>
          <w:p w14:paraId="4547865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Wetlands should be added to the exclusions in 61(c) to be consistent with 61(b), the NES-F, the NPS-FM, as well as FW.6(b).</w:t>
            </w:r>
          </w:p>
        </w:tc>
        <w:tc>
          <w:tcPr>
            <w:tcW w:w="5327" w:type="dxa"/>
          </w:tcPr>
          <w:p w14:paraId="63F9930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policy so that it provides clear and appropriate direction to plan users in line with national direction:</w:t>
            </w:r>
            <w:r w:rsidRPr="0011437E">
              <w:rPr>
                <w:rFonts w:ascii="Arial" w:hAnsi="Arial" w:cs="Arial"/>
                <w:sz w:val="18"/>
                <w:szCs w:val="18"/>
              </w:rPr>
              <w:br/>
              <w:t xml:space="preserve">Regional and district plans shall </w:t>
            </w:r>
            <w:proofErr w:type="spellStart"/>
            <w:r w:rsidRPr="0011437E">
              <w:rPr>
                <w:rFonts w:ascii="Arial" w:hAnsi="Arial" w:cs="Arial"/>
                <w:sz w:val="18"/>
                <w:szCs w:val="18"/>
              </w:rPr>
              <w:t>recognise</w:t>
            </w:r>
            <w:proofErr w:type="spellEnd"/>
            <w:r w:rsidRPr="0011437E">
              <w:rPr>
                <w:rFonts w:ascii="Arial" w:hAnsi="Arial" w:cs="Arial"/>
                <w:sz w:val="18"/>
                <w:szCs w:val="18"/>
              </w:rPr>
              <w:t xml:space="preserve"> and provide for the responsibilities below, when developing objectives, policies and methods, including rules, to maintain indigenous biodiversity:</w:t>
            </w:r>
            <w:r w:rsidRPr="0011437E">
              <w:rPr>
                <w:rFonts w:ascii="Arial" w:hAnsi="Arial" w:cs="Arial"/>
                <w:sz w:val="18"/>
                <w:szCs w:val="18"/>
              </w:rPr>
              <w:br/>
              <w:t>(a)</w:t>
            </w:r>
            <w:r w:rsidRPr="0011437E">
              <w:rPr>
                <w:rFonts w:ascii="Arial" w:hAnsi="Arial" w:cs="Arial"/>
                <w:sz w:val="18"/>
                <w:szCs w:val="18"/>
              </w:rPr>
              <w:tab/>
              <w:t xml:space="preserve">Wellington Regional Council shall be responsible for developing objectives, policies, and methods in the regional </w:t>
            </w:r>
            <w:r w:rsidRPr="0011437E">
              <w:rPr>
                <w:rFonts w:ascii="Arial" w:hAnsi="Arial" w:cs="Arial"/>
                <w:sz w:val="18"/>
                <w:szCs w:val="18"/>
              </w:rPr>
              <w:lastRenderedPageBreak/>
              <w:t>policy statement for the control of the use of land to maintain indigenous biodiversity;</w:t>
            </w:r>
            <w:r w:rsidRPr="0011437E">
              <w:rPr>
                <w:rFonts w:ascii="Arial" w:hAnsi="Arial" w:cs="Arial"/>
                <w:sz w:val="18"/>
                <w:szCs w:val="18"/>
              </w:rPr>
              <w:br/>
              <w:t>(b)</w:t>
            </w:r>
            <w:r w:rsidRPr="0011437E">
              <w:rPr>
                <w:rFonts w:ascii="Arial" w:hAnsi="Arial" w:cs="Arial"/>
                <w:sz w:val="18"/>
                <w:szCs w:val="18"/>
              </w:rPr>
              <w:tab/>
              <w:t>Wellington Regional Council shall be responsible for developing objectives, policies, rules and/or methods in regional plans for the control of the use of land to maintain and enhance ecosystems in water bodies and coastal water. This includes land within the coastal marine area, wetlands and the beds of lakes and rivers; and</w:t>
            </w:r>
            <w:r w:rsidRPr="0011437E">
              <w:rPr>
                <w:rFonts w:ascii="Arial" w:hAnsi="Arial" w:cs="Arial"/>
                <w:sz w:val="18"/>
                <w:szCs w:val="18"/>
              </w:rPr>
              <w:br/>
              <w:t>(c)</w:t>
            </w:r>
            <w:r w:rsidRPr="0011437E">
              <w:rPr>
                <w:rFonts w:ascii="Arial" w:hAnsi="Arial" w:cs="Arial"/>
                <w:sz w:val="18"/>
                <w:szCs w:val="18"/>
              </w:rPr>
              <w:tab/>
              <w:t xml:space="preserve">city and district councils shall be responsible for developing objectives, policies, rules and/or methods in district plans for the control of the use of land for the maintenance of indigenous biodiversity. This excludes land within the coastal marine area, </w:t>
            </w:r>
            <w:r>
              <w:rPr>
                <w:rFonts w:ascii="Arial" w:hAnsi="Arial" w:cs="Arial"/>
                <w:b/>
              </w:rPr>
              <w:t xml:space="preserve">wetlands </w:t>
            </w:r>
            <w:r>
              <w:t>and the beds of lakes and rivers.</w:t>
            </w:r>
            <w:r>
              <w:br/>
              <w:t> </w:t>
            </w:r>
          </w:p>
        </w:tc>
      </w:tr>
      <w:tr w:rsidR="003C0FEE" w:rsidRPr="0011437E" w14:paraId="6A14CF91"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5EFD9916"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lastRenderedPageBreak/>
              <w:t xml:space="preserve"> S34 Te </w:t>
            </w:r>
            <w:proofErr w:type="spellStart"/>
            <w:r w:rsidRPr="0011437E">
              <w:rPr>
                <w:rFonts w:ascii="Arial" w:hAnsi="Arial" w:cs="Arial"/>
                <w:sz w:val="18"/>
                <w:szCs w:val="18"/>
              </w:rPr>
              <w:t>Kaunihera</w:t>
            </w:r>
            <w:proofErr w:type="spellEnd"/>
            <w:r w:rsidRPr="0011437E">
              <w:rPr>
                <w:rFonts w:ascii="Arial" w:hAnsi="Arial" w:cs="Arial"/>
                <w:sz w:val="18"/>
                <w:szCs w:val="18"/>
              </w:rPr>
              <w:t xml:space="preserve"> o Te Awa </w:t>
            </w:r>
            <w:proofErr w:type="spellStart"/>
            <w:r w:rsidRPr="0011437E">
              <w:rPr>
                <w:rFonts w:ascii="Arial" w:hAnsi="Arial" w:cs="Arial"/>
                <w:sz w:val="18"/>
                <w:szCs w:val="18"/>
              </w:rPr>
              <w:t>Kairangi</w:t>
            </w:r>
            <w:proofErr w:type="spellEnd"/>
            <w:r w:rsidRPr="0011437E">
              <w:rPr>
                <w:rFonts w:ascii="Arial" w:hAnsi="Arial" w:cs="Arial"/>
                <w:sz w:val="18"/>
                <w:szCs w:val="18"/>
              </w:rPr>
              <w:t xml:space="preserve"> ki Uta, Upper Hutt City Council </w:t>
            </w:r>
          </w:p>
        </w:tc>
        <w:tc>
          <w:tcPr>
            <w:tcW w:w="1354" w:type="dxa"/>
          </w:tcPr>
          <w:p w14:paraId="41E6B73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S34.099</w:t>
            </w:r>
          </w:p>
        </w:tc>
        <w:tc>
          <w:tcPr>
            <w:tcW w:w="1124" w:type="dxa"/>
          </w:tcPr>
          <w:p w14:paraId="3CE5400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61: Allocation of responsibilities for land use controls for indigenous biodiversity</w:t>
            </w:r>
          </w:p>
        </w:tc>
        <w:tc>
          <w:tcPr>
            <w:tcW w:w="908" w:type="dxa"/>
          </w:tcPr>
          <w:p w14:paraId="41D627E1"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4FC4CCB0"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changes to Policy 61 to refer to the correct term of 'biodiversity' not 'biological'</w:t>
            </w:r>
          </w:p>
        </w:tc>
        <w:tc>
          <w:tcPr>
            <w:tcW w:w="5327" w:type="dxa"/>
          </w:tcPr>
          <w:p w14:paraId="4BED4FA2"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policy as notified.</w:t>
            </w:r>
            <w:r w:rsidRPr="0011437E">
              <w:rPr>
                <w:rFonts w:ascii="Arial" w:hAnsi="Arial" w:cs="Arial"/>
                <w:sz w:val="18"/>
                <w:szCs w:val="18"/>
              </w:rPr>
              <w:br/>
              <w:t> </w:t>
            </w:r>
          </w:p>
        </w:tc>
      </w:tr>
      <w:tr w:rsidR="003C0FEE" w:rsidRPr="0011437E" w14:paraId="6A1CDBF4"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B6BE616"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S115 Hutt City Council </w:t>
            </w:r>
          </w:p>
        </w:tc>
        <w:tc>
          <w:tcPr>
            <w:tcW w:w="1354" w:type="dxa"/>
          </w:tcPr>
          <w:p w14:paraId="3566AFD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S115.081</w:t>
            </w:r>
          </w:p>
        </w:tc>
        <w:tc>
          <w:tcPr>
            <w:tcW w:w="1124" w:type="dxa"/>
          </w:tcPr>
          <w:p w14:paraId="236F8C0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61: Allocation of responsibilities for land use controls for indigenous biodiversity</w:t>
            </w:r>
          </w:p>
        </w:tc>
        <w:tc>
          <w:tcPr>
            <w:tcW w:w="908" w:type="dxa"/>
          </w:tcPr>
          <w:p w14:paraId="095B3C0A"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4421" w:type="dxa"/>
          </w:tcPr>
          <w:p w14:paraId="0C1B0328"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While indigenous biodiversity is a key issue, we expect the government to soon gazette a National Policy Statement on Indigenous Biodiversity ("NPS-IB"). The proposed provisions may well conflict with the NPS-IB especially with regards to the process for identifying indigenous ecosystems.</w:t>
            </w:r>
            <w:r w:rsidRPr="0011437E">
              <w:rPr>
                <w:rFonts w:ascii="Arial" w:hAnsi="Arial" w:cs="Arial"/>
                <w:sz w:val="18"/>
                <w:szCs w:val="18"/>
              </w:rPr>
              <w:br/>
            </w:r>
            <w:r w:rsidRPr="0011437E">
              <w:rPr>
                <w:rFonts w:ascii="Arial" w:hAnsi="Arial" w:cs="Arial"/>
                <w:sz w:val="18"/>
                <w:szCs w:val="18"/>
              </w:rPr>
              <w:br/>
              <w:t xml:space="preserve">We request that all provisions relating to indigenous biodiversity be deleted and if regional direction is thought necessary after the NPS-IB is </w:t>
            </w:r>
            <w:proofErr w:type="spellStart"/>
            <w:r w:rsidRPr="0011437E">
              <w:rPr>
                <w:rFonts w:ascii="Arial" w:hAnsi="Arial" w:cs="Arial"/>
                <w:sz w:val="18"/>
                <w:szCs w:val="18"/>
              </w:rPr>
              <w:t>gazetted</w:t>
            </w:r>
            <w:proofErr w:type="spellEnd"/>
            <w:r w:rsidRPr="0011437E">
              <w:rPr>
                <w:rFonts w:ascii="Arial" w:hAnsi="Arial" w:cs="Arial"/>
                <w:sz w:val="18"/>
                <w:szCs w:val="18"/>
              </w:rPr>
              <w:t>, that should occur through a variation or a separate policy statement change.</w:t>
            </w:r>
          </w:p>
        </w:tc>
        <w:tc>
          <w:tcPr>
            <w:tcW w:w="5327" w:type="dxa"/>
          </w:tcPr>
          <w:p w14:paraId="0354DFD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Delete all new provisions and amendments to</w:t>
            </w:r>
            <w:r w:rsidRPr="0011437E">
              <w:rPr>
                <w:rFonts w:ascii="Arial" w:hAnsi="Arial" w:cs="Arial"/>
                <w:sz w:val="18"/>
                <w:szCs w:val="18"/>
              </w:rPr>
              <w:br/>
              <w:t>existing provisions and retain existing Operative RPS provisions. </w:t>
            </w:r>
          </w:p>
        </w:tc>
      </w:tr>
      <w:tr w:rsidR="003C0FEE" w:rsidRPr="0011437E" w14:paraId="361D98E1"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702F0219"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S137 Greater Wellington Regional Council (GWRC) </w:t>
            </w:r>
          </w:p>
        </w:tc>
        <w:tc>
          <w:tcPr>
            <w:tcW w:w="1354" w:type="dxa"/>
          </w:tcPr>
          <w:p w14:paraId="56705D7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S137.021</w:t>
            </w:r>
          </w:p>
        </w:tc>
        <w:tc>
          <w:tcPr>
            <w:tcW w:w="1124" w:type="dxa"/>
          </w:tcPr>
          <w:p w14:paraId="00B366CE"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Policy 61: Allocation of responsibilities for land use controls for </w:t>
            </w:r>
            <w:r w:rsidRPr="0011437E">
              <w:rPr>
                <w:rFonts w:ascii="Arial" w:hAnsi="Arial" w:cs="Arial"/>
                <w:sz w:val="18"/>
                <w:szCs w:val="18"/>
              </w:rPr>
              <w:lastRenderedPageBreak/>
              <w:t>indigenous biodiversity</w:t>
            </w:r>
          </w:p>
        </w:tc>
        <w:tc>
          <w:tcPr>
            <w:tcW w:w="908" w:type="dxa"/>
          </w:tcPr>
          <w:p w14:paraId="7D7B946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 in part</w:t>
            </w:r>
          </w:p>
        </w:tc>
        <w:tc>
          <w:tcPr>
            <w:tcW w:w="4421" w:type="dxa"/>
          </w:tcPr>
          <w:p w14:paraId="08F8E34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Amendments to Policy 61 are required to align with direction in Policy FW.6 on freshwater jurisdiction.</w:t>
            </w:r>
          </w:p>
        </w:tc>
        <w:tc>
          <w:tcPr>
            <w:tcW w:w="5327" w:type="dxa"/>
          </w:tcPr>
          <w:p w14:paraId="4F34C2AF"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Policy 61 as follows:</w:t>
            </w:r>
            <w:r w:rsidRPr="0011437E">
              <w:rPr>
                <w:rFonts w:ascii="Arial" w:hAnsi="Arial" w:cs="Arial"/>
                <w:sz w:val="18"/>
                <w:szCs w:val="18"/>
              </w:rPr>
              <w:br/>
              <w:t>...</w:t>
            </w:r>
            <w:r w:rsidRPr="0011437E">
              <w:rPr>
                <w:rFonts w:ascii="Arial" w:hAnsi="Arial" w:cs="Arial"/>
                <w:sz w:val="18"/>
                <w:szCs w:val="18"/>
              </w:rPr>
              <w:br/>
              <w:t xml:space="preserve">(c) city and district councils shall be responsible for developing objectives, policies, rules and/or methods in district plans for the control of the use of land for the maintenance of indigenous biodiversity, </w:t>
            </w:r>
            <w:r>
              <w:rPr>
                <w:rFonts w:ascii="Arial" w:hAnsi="Arial" w:cs="Arial"/>
                <w:b/>
              </w:rPr>
              <w:t xml:space="preserve">including adverse effects on </w:t>
            </w:r>
            <w:r>
              <w:rPr>
                <w:rFonts w:ascii="Arial" w:hAnsi="Arial" w:cs="Arial"/>
                <w:b/>
              </w:rPr>
              <w:lastRenderedPageBreak/>
              <w:t>indigenous biodiversity in freshwater bodies.</w:t>
            </w:r>
            <w:r>
              <w:t xml:space="preserve"> This excludes </w:t>
            </w:r>
            <w:r>
              <w:rPr>
                <w:rFonts w:ascii="Arial" w:hAnsi="Arial" w:cs="Arial"/>
                <w:b/>
              </w:rPr>
              <w:t xml:space="preserve">the management of </w:t>
            </w:r>
            <w:r>
              <w:t>land within the coastal marine area and the beds of lakes and rivers.</w:t>
            </w:r>
            <w:r>
              <w:br/>
              <w:t> </w:t>
            </w:r>
          </w:p>
        </w:tc>
      </w:tr>
      <w:tr w:rsidR="003C0FEE" w:rsidRPr="0011437E" w14:paraId="43842036"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287EB965"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lastRenderedPageBreak/>
              <w:t xml:space="preserve"> S140 Wellington City Council (WCC) </w:t>
            </w:r>
          </w:p>
        </w:tc>
        <w:tc>
          <w:tcPr>
            <w:tcW w:w="1354" w:type="dxa"/>
          </w:tcPr>
          <w:p w14:paraId="209B2060"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S140.082</w:t>
            </w:r>
          </w:p>
        </w:tc>
        <w:tc>
          <w:tcPr>
            <w:tcW w:w="1124" w:type="dxa"/>
          </w:tcPr>
          <w:p w14:paraId="77BBB4D2"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61: Allocation of responsibilities for land use controls for indigenous biodiversity</w:t>
            </w:r>
          </w:p>
        </w:tc>
        <w:tc>
          <w:tcPr>
            <w:tcW w:w="908" w:type="dxa"/>
          </w:tcPr>
          <w:p w14:paraId="7714CF4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7461B64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as proposed.</w:t>
            </w:r>
          </w:p>
        </w:tc>
        <w:tc>
          <w:tcPr>
            <w:tcW w:w="5327" w:type="dxa"/>
          </w:tcPr>
          <w:p w14:paraId="639AC4FE"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3C0FEE" w:rsidRPr="0011437E" w14:paraId="598B9E25"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ED48C96"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S147 Wellington Fish and Game Council  </w:t>
            </w:r>
          </w:p>
        </w:tc>
        <w:tc>
          <w:tcPr>
            <w:tcW w:w="1354" w:type="dxa"/>
          </w:tcPr>
          <w:p w14:paraId="7B222F9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S147.074</w:t>
            </w:r>
          </w:p>
        </w:tc>
        <w:tc>
          <w:tcPr>
            <w:tcW w:w="1124" w:type="dxa"/>
          </w:tcPr>
          <w:p w14:paraId="24AE733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61: Allocation of responsibilities for land use controls for indigenous biodiversity</w:t>
            </w:r>
          </w:p>
        </w:tc>
        <w:tc>
          <w:tcPr>
            <w:tcW w:w="908" w:type="dxa"/>
          </w:tcPr>
          <w:p w14:paraId="53878D6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124882A2"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Necessary to give effect to the NPS-FM. </w:t>
            </w:r>
          </w:p>
        </w:tc>
        <w:tc>
          <w:tcPr>
            <w:tcW w:w="5327" w:type="dxa"/>
          </w:tcPr>
          <w:p w14:paraId="02C84F01"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 Retain as notified.</w:t>
            </w:r>
            <w:r w:rsidRPr="0011437E">
              <w:rPr>
                <w:rFonts w:ascii="Arial" w:hAnsi="Arial" w:cs="Arial"/>
                <w:sz w:val="18"/>
                <w:szCs w:val="18"/>
              </w:rPr>
              <w:br/>
              <w:t> </w:t>
            </w:r>
          </w:p>
        </w:tc>
      </w:tr>
      <w:tr w:rsidR="003C0FEE" w:rsidRPr="0011437E" w14:paraId="404D28AF"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5C3EE7E7"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S165 Royal Forest and Bird Protection Society of New Zealand Inc. (Forest &amp; Bird) </w:t>
            </w:r>
          </w:p>
        </w:tc>
        <w:tc>
          <w:tcPr>
            <w:tcW w:w="1354" w:type="dxa"/>
          </w:tcPr>
          <w:p w14:paraId="7453806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S165.080</w:t>
            </w:r>
          </w:p>
        </w:tc>
        <w:tc>
          <w:tcPr>
            <w:tcW w:w="1124" w:type="dxa"/>
          </w:tcPr>
          <w:p w14:paraId="58ED896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61: Allocation of responsibilities for land use controls for indigenous biodiversity</w:t>
            </w:r>
          </w:p>
        </w:tc>
        <w:tc>
          <w:tcPr>
            <w:tcW w:w="908" w:type="dxa"/>
          </w:tcPr>
          <w:p w14:paraId="2BBDF6F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31B8F9F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27" w:type="dxa"/>
          </w:tcPr>
          <w:p w14:paraId="205A3919"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w:t>
            </w:r>
            <w:r w:rsidRPr="0011437E">
              <w:rPr>
                <w:rFonts w:ascii="Arial" w:hAnsi="Arial" w:cs="Arial"/>
                <w:sz w:val="18"/>
                <w:szCs w:val="18"/>
              </w:rPr>
              <w:br/>
              <w:t> </w:t>
            </w:r>
          </w:p>
        </w:tc>
      </w:tr>
      <w:tr w:rsidR="003C0FEE" w:rsidRPr="0011437E" w14:paraId="328D88A2"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6B1E88AE"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54" w:type="dxa"/>
          </w:tcPr>
          <w:p w14:paraId="0D6E638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S131.0105</w:t>
            </w:r>
          </w:p>
        </w:tc>
        <w:tc>
          <w:tcPr>
            <w:tcW w:w="1124" w:type="dxa"/>
          </w:tcPr>
          <w:p w14:paraId="7E0683F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Policy 61: Allocation of responsibilities for land use controls for </w:t>
            </w:r>
            <w:r w:rsidRPr="0011437E">
              <w:rPr>
                <w:rFonts w:ascii="Arial" w:hAnsi="Arial" w:cs="Arial"/>
                <w:sz w:val="18"/>
                <w:szCs w:val="18"/>
              </w:rPr>
              <w:lastRenderedPageBreak/>
              <w:t>indigenous biodiversity</w:t>
            </w:r>
          </w:p>
        </w:tc>
        <w:tc>
          <w:tcPr>
            <w:tcW w:w="908" w:type="dxa"/>
          </w:tcPr>
          <w:p w14:paraId="5B02578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w:t>
            </w:r>
          </w:p>
        </w:tc>
        <w:tc>
          <w:tcPr>
            <w:tcW w:w="4421" w:type="dxa"/>
          </w:tcPr>
          <w:p w14:paraId="03E4AEF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supports the correction made to Policy 61.</w:t>
            </w:r>
          </w:p>
        </w:tc>
        <w:tc>
          <w:tcPr>
            <w:tcW w:w="5327" w:type="dxa"/>
          </w:tcPr>
          <w:p w14:paraId="7719C453"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Retain as notified. </w:t>
            </w:r>
            <w:r w:rsidRPr="0011437E">
              <w:rPr>
                <w:rFonts w:ascii="Arial" w:hAnsi="Arial" w:cs="Arial"/>
                <w:sz w:val="18"/>
                <w:szCs w:val="18"/>
              </w:rPr>
              <w:br/>
              <w:t> </w:t>
            </w:r>
          </w:p>
        </w:tc>
      </w:tr>
      <w:tr w:rsidR="003C0FEE" w:rsidRPr="0011437E" w14:paraId="52B8DAF3"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7ABF78A7"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S167 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w:t>
            </w:r>
          </w:p>
        </w:tc>
        <w:tc>
          <w:tcPr>
            <w:tcW w:w="1354" w:type="dxa"/>
          </w:tcPr>
          <w:p w14:paraId="1E849BA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S167.0123</w:t>
            </w:r>
          </w:p>
        </w:tc>
        <w:tc>
          <w:tcPr>
            <w:tcW w:w="1124" w:type="dxa"/>
          </w:tcPr>
          <w:p w14:paraId="62DE153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61: Allocation of responsibilities for land use controls for indigenous biodiversity</w:t>
            </w:r>
          </w:p>
        </w:tc>
        <w:tc>
          <w:tcPr>
            <w:tcW w:w="908" w:type="dxa"/>
          </w:tcPr>
          <w:p w14:paraId="7CE18EE3"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74339079"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supports the amendments to Policy 61</w:t>
            </w:r>
          </w:p>
        </w:tc>
        <w:tc>
          <w:tcPr>
            <w:tcW w:w="5327" w:type="dxa"/>
          </w:tcPr>
          <w:p w14:paraId="793A757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3C0FEE" w:rsidRPr="0011437E" w14:paraId="76B8BA5B"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18B48734"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S30 Porirua City Council  </w:t>
            </w:r>
          </w:p>
        </w:tc>
        <w:tc>
          <w:tcPr>
            <w:tcW w:w="1354" w:type="dxa"/>
          </w:tcPr>
          <w:p w14:paraId="60B3911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S30.079</w:t>
            </w:r>
          </w:p>
        </w:tc>
        <w:tc>
          <w:tcPr>
            <w:tcW w:w="1124" w:type="dxa"/>
          </w:tcPr>
          <w:p w14:paraId="712E9F51"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development controls for freshwater</w:t>
            </w:r>
          </w:p>
        </w:tc>
        <w:tc>
          <w:tcPr>
            <w:tcW w:w="908" w:type="dxa"/>
          </w:tcPr>
          <w:p w14:paraId="24A2ED73"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4421" w:type="dxa"/>
          </w:tcPr>
          <w:p w14:paraId="197C1FEF"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The policy uses terminology inconsistent with national </w:t>
            </w:r>
            <w:proofErr w:type="gramStart"/>
            <w:r w:rsidRPr="0011437E">
              <w:rPr>
                <w:rFonts w:ascii="Arial" w:hAnsi="Arial" w:cs="Arial"/>
                <w:sz w:val="18"/>
                <w:szCs w:val="18"/>
              </w:rPr>
              <w:t>direction, and</w:t>
            </w:r>
            <w:proofErr w:type="gramEnd"/>
            <w:r w:rsidRPr="0011437E">
              <w:rPr>
                <w:rFonts w:ascii="Arial" w:hAnsi="Arial" w:cs="Arial"/>
                <w:sz w:val="18"/>
                <w:szCs w:val="18"/>
              </w:rPr>
              <w:t xml:space="preserve"> duplicates other parts of regulations. For example, territorial authorities are required to give effect to NPS-FM 3.5 (4</w:t>
            </w:r>
            <w:proofErr w:type="gramStart"/>
            <w:r w:rsidRPr="0011437E">
              <w:rPr>
                <w:rFonts w:ascii="Arial" w:hAnsi="Arial" w:cs="Arial"/>
                <w:sz w:val="18"/>
                <w:szCs w:val="18"/>
              </w:rPr>
              <w:t>)</w:t>
            </w:r>
            <w:proofErr w:type="gramEnd"/>
            <w:r w:rsidRPr="0011437E">
              <w:rPr>
                <w:rFonts w:ascii="Arial" w:hAnsi="Arial" w:cs="Arial"/>
                <w:sz w:val="18"/>
                <w:szCs w:val="18"/>
              </w:rPr>
              <w:t xml:space="preserve"> so it is unclear why this needs to be repeated in an RPS. The RPS needs to provide clear direction on what is exactly required at a regional level in clause (c), rather </w:t>
            </w:r>
            <w:proofErr w:type="spellStart"/>
            <w:r w:rsidRPr="0011437E">
              <w:rPr>
                <w:rFonts w:ascii="Arial" w:hAnsi="Arial" w:cs="Arial"/>
                <w:sz w:val="18"/>
                <w:szCs w:val="18"/>
              </w:rPr>
              <w:t>then</w:t>
            </w:r>
            <w:proofErr w:type="spellEnd"/>
            <w:r w:rsidRPr="0011437E">
              <w:rPr>
                <w:rFonts w:ascii="Arial" w:hAnsi="Arial" w:cs="Arial"/>
                <w:sz w:val="18"/>
                <w:szCs w:val="18"/>
              </w:rPr>
              <w:t xml:space="preserve"> just duplicate what is set out in the NPS-FM. At present, it adds no value.</w:t>
            </w:r>
            <w:r w:rsidRPr="0011437E">
              <w:rPr>
                <w:rFonts w:ascii="Arial" w:hAnsi="Arial" w:cs="Arial"/>
                <w:sz w:val="18"/>
                <w:szCs w:val="18"/>
              </w:rPr>
              <w:br/>
            </w:r>
            <w:r w:rsidRPr="0011437E">
              <w:rPr>
                <w:rFonts w:ascii="Arial" w:hAnsi="Arial" w:cs="Arial"/>
                <w:sz w:val="18"/>
                <w:szCs w:val="18"/>
              </w:rPr>
              <w:br/>
              <w:t>The reference to a 10m setback is less stringent than the 100m setback required under the NES-F.</w:t>
            </w:r>
          </w:p>
        </w:tc>
        <w:tc>
          <w:tcPr>
            <w:tcW w:w="5327" w:type="dxa"/>
          </w:tcPr>
          <w:p w14:paraId="49E1CE6B"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policy so that it provides clear and appropriate direction to plan users in line with national direction:</w:t>
            </w:r>
            <w:r w:rsidRPr="0011437E">
              <w:rPr>
                <w:rFonts w:ascii="Arial" w:hAnsi="Arial" w:cs="Arial"/>
                <w:sz w:val="18"/>
                <w:szCs w:val="18"/>
              </w:rPr>
              <w:br/>
              <w:t xml:space="preserve">Regional and district plans shall </w:t>
            </w:r>
            <w:proofErr w:type="spellStart"/>
            <w:r w:rsidRPr="0011437E">
              <w:rPr>
                <w:rFonts w:ascii="Arial" w:hAnsi="Arial" w:cs="Arial"/>
                <w:sz w:val="18"/>
                <w:szCs w:val="18"/>
              </w:rPr>
              <w:t>recognise</w:t>
            </w:r>
            <w:proofErr w:type="spellEnd"/>
            <w:r w:rsidRPr="0011437E">
              <w:rPr>
                <w:rFonts w:ascii="Arial" w:hAnsi="Arial" w:cs="Arial"/>
                <w:sz w:val="18"/>
                <w:szCs w:val="18"/>
              </w:rPr>
              <w:t xml:space="preserve"> and provide for the responsibilities below, when developing objectives, </w:t>
            </w:r>
            <w:proofErr w:type="gramStart"/>
            <w:r w:rsidRPr="0011437E">
              <w:rPr>
                <w:rFonts w:ascii="Arial" w:hAnsi="Arial" w:cs="Arial"/>
                <w:sz w:val="18"/>
                <w:szCs w:val="18"/>
              </w:rPr>
              <w:t>policies</w:t>
            </w:r>
            <w:proofErr w:type="gramEnd"/>
            <w:r w:rsidRPr="0011437E">
              <w:rPr>
                <w:rFonts w:ascii="Arial" w:hAnsi="Arial" w:cs="Arial"/>
                <w:sz w:val="18"/>
                <w:szCs w:val="18"/>
              </w:rPr>
              <w:t xml:space="preserve"> and methods, including rules, to protect and enhance the health and well-being of water bodies and freshwater ecosystems:</w:t>
            </w:r>
            <w:r w:rsidRPr="0011437E">
              <w:rPr>
                <w:rFonts w:ascii="Arial" w:hAnsi="Arial" w:cs="Arial"/>
                <w:sz w:val="18"/>
                <w:szCs w:val="18"/>
              </w:rPr>
              <w:br/>
              <w:t>(a)</w:t>
            </w:r>
            <w:r w:rsidRPr="0011437E">
              <w:rPr>
                <w:rFonts w:ascii="Arial" w:hAnsi="Arial" w:cs="Arial"/>
                <w:sz w:val="18"/>
                <w:szCs w:val="18"/>
              </w:rPr>
              <w:tab/>
              <w:t>Wellington Regional Council has primary responsibility for freshwater. Wellington Regional Council shall be responsible for the control of the use and development of land for the purposes of water quality and quantity.</w:t>
            </w:r>
            <w:r w:rsidRPr="0011437E">
              <w:rPr>
                <w:rFonts w:ascii="Arial" w:hAnsi="Arial" w:cs="Arial"/>
                <w:sz w:val="18"/>
                <w:szCs w:val="18"/>
              </w:rPr>
              <w:br/>
              <w:t>(b)</w:t>
            </w:r>
            <w:r w:rsidRPr="0011437E">
              <w:rPr>
                <w:rFonts w:ascii="Arial" w:hAnsi="Arial" w:cs="Arial"/>
                <w:sz w:val="18"/>
                <w:szCs w:val="18"/>
              </w:rPr>
              <w:tab/>
              <w:t xml:space="preserve">In relation to wetlands, Wellington Regional Council is responsible for managing land use within, and within a </w:t>
            </w:r>
            <w:r>
              <w:rPr>
                <w:rFonts w:ascii="Arial" w:hAnsi="Arial" w:cs="Arial"/>
                <w:strike/>
              </w:rPr>
              <w:t>10m margin</w:t>
            </w:r>
            <w:r>
              <w:t xml:space="preserve"> </w:t>
            </w:r>
            <w:r>
              <w:rPr>
                <w:rFonts w:ascii="Arial" w:hAnsi="Arial" w:cs="Arial"/>
                <w:b/>
              </w:rPr>
              <w:t xml:space="preserve">100m setback </w:t>
            </w:r>
            <w:r>
              <w:t xml:space="preserve">of natural wetlands as directed by the NES-F 2020, as well as areas adjoining and/or upstream </w:t>
            </w:r>
            <w:r>
              <w:rPr>
                <w:rFonts w:ascii="Arial" w:hAnsi="Arial" w:cs="Arial"/>
                <w:b/>
              </w:rPr>
              <w:t>of a wetland</w:t>
            </w:r>
            <w:r>
              <w:t xml:space="preserve"> for the purpose of protecting wetlands;</w:t>
            </w:r>
            <w:r>
              <w:br/>
              <w:t>(c)</w:t>
            </w:r>
            <w:r>
              <w:tab/>
            </w:r>
            <w:r>
              <w:rPr>
                <w:rFonts w:ascii="Arial" w:hAnsi="Arial" w:cs="Arial"/>
                <w:strike/>
              </w:rPr>
              <w:t xml:space="preserve">city and district councils </w:t>
            </w:r>
            <w:r>
              <w:rPr>
                <w:rFonts w:ascii="Arial" w:hAnsi="Arial" w:cs="Arial"/>
                <w:b/>
              </w:rPr>
              <w:t>territorial authorities</w:t>
            </w:r>
            <w:r>
              <w:t xml:space="preserve"> are responsible for the control of land use and subdivision.</w:t>
            </w:r>
            <w:r>
              <w:rPr>
                <w:rFonts w:ascii="Arial" w:hAnsi="Arial" w:cs="Arial"/>
                <w:strike/>
              </w:rPr>
              <w:t xml:space="preserve"> City and district councils</w:t>
            </w:r>
            <w:r>
              <w:t xml:space="preserve"> </w:t>
            </w:r>
            <w:r>
              <w:rPr>
                <w:rFonts w:ascii="Arial" w:hAnsi="Arial" w:cs="Arial"/>
                <w:b/>
              </w:rPr>
              <w:t>Territorial authorities</w:t>
            </w:r>
            <w:r>
              <w:t xml:space="preserve"> must include objectives, policies, and methods in district plans to promote positive effects, and avoid, remedy or, or mitigate adverse effects (including cumulative effects) of land use and subdivision on the health and wellbeing of water bodies, freshwater ecosystems and receiving environments (as required by NPS-FM 3.5 (4))</w:t>
            </w:r>
            <w:r>
              <w:br/>
            </w:r>
            <w:r>
              <w:lastRenderedPageBreak/>
              <w:t xml:space="preserve">They must carry out their responsibility in regard to the NPS-FM through their functions under Section 31 of the RMA </w:t>
            </w:r>
            <w:r>
              <w:rPr>
                <w:rFonts w:ascii="Arial" w:hAnsi="Arial" w:cs="Arial"/>
                <w:b/>
              </w:rPr>
              <w:t>and must not duplicate or replicate objectives, policies, rules or other methods that fall under the functions of Wellington Regional Council in a regional plan.</w:t>
            </w:r>
            <w:r>
              <w:br/>
              <w:t> </w:t>
            </w:r>
          </w:p>
        </w:tc>
      </w:tr>
      <w:tr w:rsidR="003C0FEE" w:rsidRPr="0011437E" w14:paraId="6737E7BE"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27D22CF2"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lastRenderedPageBreak/>
              <w:t xml:space="preserve"> S34 Te </w:t>
            </w:r>
            <w:proofErr w:type="spellStart"/>
            <w:r w:rsidRPr="0011437E">
              <w:rPr>
                <w:rFonts w:ascii="Arial" w:hAnsi="Arial" w:cs="Arial"/>
                <w:sz w:val="18"/>
                <w:szCs w:val="18"/>
              </w:rPr>
              <w:t>Kaunihera</w:t>
            </w:r>
            <w:proofErr w:type="spellEnd"/>
            <w:r w:rsidRPr="0011437E">
              <w:rPr>
                <w:rFonts w:ascii="Arial" w:hAnsi="Arial" w:cs="Arial"/>
                <w:sz w:val="18"/>
                <w:szCs w:val="18"/>
              </w:rPr>
              <w:t xml:space="preserve"> o Te Awa </w:t>
            </w:r>
            <w:proofErr w:type="spellStart"/>
            <w:r w:rsidRPr="0011437E">
              <w:rPr>
                <w:rFonts w:ascii="Arial" w:hAnsi="Arial" w:cs="Arial"/>
                <w:sz w:val="18"/>
                <w:szCs w:val="18"/>
              </w:rPr>
              <w:t>Kairangi</w:t>
            </w:r>
            <w:proofErr w:type="spellEnd"/>
            <w:r w:rsidRPr="0011437E">
              <w:rPr>
                <w:rFonts w:ascii="Arial" w:hAnsi="Arial" w:cs="Arial"/>
                <w:sz w:val="18"/>
                <w:szCs w:val="18"/>
              </w:rPr>
              <w:t xml:space="preserve"> ki Uta, Upper Hutt City Council </w:t>
            </w:r>
          </w:p>
        </w:tc>
        <w:tc>
          <w:tcPr>
            <w:tcW w:w="1354" w:type="dxa"/>
          </w:tcPr>
          <w:p w14:paraId="45130B5E"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S34.058</w:t>
            </w:r>
          </w:p>
        </w:tc>
        <w:tc>
          <w:tcPr>
            <w:tcW w:w="1124" w:type="dxa"/>
          </w:tcPr>
          <w:p w14:paraId="68825D70"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development controls for freshwater</w:t>
            </w:r>
          </w:p>
        </w:tc>
        <w:tc>
          <w:tcPr>
            <w:tcW w:w="908" w:type="dxa"/>
          </w:tcPr>
          <w:p w14:paraId="6C47756A"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421" w:type="dxa"/>
          </w:tcPr>
          <w:p w14:paraId="0C705AA6"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Some of this is already current practice and district plans must give effect to the NPS-FM.</w:t>
            </w:r>
            <w:r w:rsidRPr="0011437E">
              <w:rPr>
                <w:rFonts w:ascii="Arial" w:hAnsi="Arial" w:cs="Arial"/>
                <w:sz w:val="18"/>
                <w:szCs w:val="18"/>
              </w:rPr>
              <w:br/>
            </w:r>
            <w:r w:rsidRPr="0011437E">
              <w:rPr>
                <w:rFonts w:ascii="Arial" w:hAnsi="Arial" w:cs="Arial"/>
                <w:sz w:val="18"/>
                <w:szCs w:val="18"/>
              </w:rPr>
              <w:br/>
              <w:t>Council supports the amendments that move from district councils 'managing discharges' to 'managing land'.</w:t>
            </w:r>
            <w:r w:rsidRPr="0011437E">
              <w:rPr>
                <w:rFonts w:ascii="Arial" w:hAnsi="Arial" w:cs="Arial"/>
                <w:sz w:val="18"/>
                <w:szCs w:val="18"/>
              </w:rPr>
              <w:br/>
            </w:r>
            <w:r w:rsidRPr="0011437E">
              <w:rPr>
                <w:rFonts w:ascii="Arial" w:hAnsi="Arial" w:cs="Arial"/>
                <w:sz w:val="18"/>
                <w:szCs w:val="18"/>
              </w:rPr>
              <w:br/>
              <w:t>However, it is noted that territorial authorities do not have functions to control activities to achieve target attributable states or discharge to water.</w:t>
            </w:r>
          </w:p>
        </w:tc>
        <w:tc>
          <w:tcPr>
            <w:tcW w:w="5327" w:type="dxa"/>
          </w:tcPr>
          <w:p w14:paraId="4D523E96"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to clarify this is a regional function.</w:t>
            </w:r>
            <w:r w:rsidRPr="0011437E">
              <w:rPr>
                <w:rFonts w:ascii="Arial" w:hAnsi="Arial" w:cs="Arial"/>
                <w:sz w:val="18"/>
                <w:szCs w:val="18"/>
              </w:rPr>
              <w:br/>
              <w:t> </w:t>
            </w:r>
          </w:p>
        </w:tc>
      </w:tr>
      <w:tr w:rsidR="003C0FEE" w:rsidRPr="0011437E" w14:paraId="6269B17B"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66C24966"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S115 Hutt City Council </w:t>
            </w:r>
          </w:p>
        </w:tc>
        <w:tc>
          <w:tcPr>
            <w:tcW w:w="1354" w:type="dxa"/>
          </w:tcPr>
          <w:p w14:paraId="4686C50A"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S115.082</w:t>
            </w:r>
          </w:p>
        </w:tc>
        <w:tc>
          <w:tcPr>
            <w:tcW w:w="1124" w:type="dxa"/>
          </w:tcPr>
          <w:p w14:paraId="0AAE49F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development controls for freshwater</w:t>
            </w:r>
          </w:p>
        </w:tc>
        <w:tc>
          <w:tcPr>
            <w:tcW w:w="908" w:type="dxa"/>
          </w:tcPr>
          <w:p w14:paraId="5B57C64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4421" w:type="dxa"/>
          </w:tcPr>
          <w:p w14:paraId="515E1A7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This policy is redundant as it simply repeats provisions of the RMA and NPS-FM.</w:t>
            </w:r>
          </w:p>
        </w:tc>
        <w:tc>
          <w:tcPr>
            <w:tcW w:w="5327" w:type="dxa"/>
          </w:tcPr>
          <w:p w14:paraId="222AE396"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Delete Policy</w:t>
            </w:r>
            <w:r w:rsidRPr="0011437E">
              <w:rPr>
                <w:rFonts w:ascii="Arial" w:hAnsi="Arial" w:cs="Arial"/>
                <w:sz w:val="18"/>
                <w:szCs w:val="18"/>
              </w:rPr>
              <w:br/>
              <w:t>FW.6. </w:t>
            </w:r>
          </w:p>
        </w:tc>
      </w:tr>
      <w:tr w:rsidR="003C0FEE" w:rsidRPr="0011437E" w14:paraId="2B17C812"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BCA9A2C"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S137 Greater Wellington Regional Council (GWRC) </w:t>
            </w:r>
          </w:p>
        </w:tc>
        <w:tc>
          <w:tcPr>
            <w:tcW w:w="1354" w:type="dxa"/>
          </w:tcPr>
          <w:p w14:paraId="76893F5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S137.006</w:t>
            </w:r>
          </w:p>
        </w:tc>
        <w:tc>
          <w:tcPr>
            <w:tcW w:w="1124" w:type="dxa"/>
          </w:tcPr>
          <w:p w14:paraId="619853D8"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w:t>
            </w:r>
            <w:r w:rsidRPr="0011437E">
              <w:rPr>
                <w:rFonts w:ascii="Arial" w:hAnsi="Arial" w:cs="Arial"/>
                <w:sz w:val="18"/>
                <w:szCs w:val="18"/>
              </w:rPr>
              <w:lastRenderedPageBreak/>
              <w:t>nt controls for freshwater</w:t>
            </w:r>
          </w:p>
        </w:tc>
        <w:tc>
          <w:tcPr>
            <w:tcW w:w="908" w:type="dxa"/>
          </w:tcPr>
          <w:p w14:paraId="2BD5682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 in part</w:t>
            </w:r>
          </w:p>
        </w:tc>
        <w:tc>
          <w:tcPr>
            <w:tcW w:w="4421" w:type="dxa"/>
          </w:tcPr>
          <w:p w14:paraId="35095C1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Amendments to align with wording in section 30 of the Resource Management Act.</w:t>
            </w:r>
          </w:p>
        </w:tc>
        <w:tc>
          <w:tcPr>
            <w:tcW w:w="5327" w:type="dxa"/>
          </w:tcPr>
          <w:p w14:paraId="431F8400"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Policy FW.6 as follows:</w:t>
            </w:r>
            <w:r w:rsidRPr="0011437E">
              <w:rPr>
                <w:rFonts w:ascii="Arial" w:hAnsi="Arial" w:cs="Arial"/>
                <w:sz w:val="18"/>
                <w:szCs w:val="18"/>
              </w:rPr>
              <w:br/>
              <w:t xml:space="preserve">(a) Wellington Regional Council has primary responsibility for freshwater. Wellington Regional Council shall be responsible for the control of the use and development of land for the purposes of </w:t>
            </w:r>
            <w:r>
              <w:rPr>
                <w:rFonts w:ascii="Arial" w:hAnsi="Arial" w:cs="Arial"/>
                <w:b/>
              </w:rPr>
              <w:t>maintenance and enhancement of water quality and ecosystems in water bodies, and maintenance of water quantity</w:t>
            </w:r>
            <w:r>
              <w:rPr>
                <w:rFonts w:ascii="Arial" w:hAnsi="Arial" w:cs="Arial"/>
                <w:strike/>
              </w:rPr>
              <w:t xml:space="preserve"> water quality and </w:t>
            </w:r>
            <w:r>
              <w:rPr>
                <w:rFonts w:ascii="Arial" w:hAnsi="Arial" w:cs="Arial"/>
                <w:strike/>
              </w:rPr>
              <w:lastRenderedPageBreak/>
              <w:t>quantity</w:t>
            </w:r>
            <w:r>
              <w:t>.</w:t>
            </w:r>
            <w:r>
              <w:br/>
              <w:t> </w:t>
            </w:r>
          </w:p>
        </w:tc>
      </w:tr>
      <w:tr w:rsidR="003C0FEE" w:rsidRPr="0011437E" w14:paraId="2A58DDED"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4A632CBC"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lastRenderedPageBreak/>
              <w:t xml:space="preserve"> S140 Wellington City Council (WCC) </w:t>
            </w:r>
          </w:p>
        </w:tc>
        <w:tc>
          <w:tcPr>
            <w:tcW w:w="1354" w:type="dxa"/>
          </w:tcPr>
          <w:p w14:paraId="59B80C1A"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S140.083</w:t>
            </w:r>
          </w:p>
        </w:tc>
        <w:tc>
          <w:tcPr>
            <w:tcW w:w="1124" w:type="dxa"/>
          </w:tcPr>
          <w:p w14:paraId="75EF4940"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development controls for freshwater</w:t>
            </w:r>
          </w:p>
        </w:tc>
        <w:tc>
          <w:tcPr>
            <w:tcW w:w="908" w:type="dxa"/>
          </w:tcPr>
          <w:p w14:paraId="77DA0658"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421" w:type="dxa"/>
          </w:tcPr>
          <w:p w14:paraId="023265F8"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Clarify that the responsibility of the land use management (earthworks and vegetation clearance) of the riparian margins of water bodies is managed by Regional Councils.</w:t>
            </w:r>
          </w:p>
        </w:tc>
        <w:tc>
          <w:tcPr>
            <w:tcW w:w="5327" w:type="dxa"/>
          </w:tcPr>
          <w:p w14:paraId="627E8248"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policy to add who is responsible for land use in the riparian margins of a waterbody</w:t>
            </w:r>
            <w:r w:rsidRPr="0011437E">
              <w:rPr>
                <w:rFonts w:ascii="Arial" w:hAnsi="Arial" w:cs="Arial"/>
                <w:sz w:val="18"/>
                <w:szCs w:val="18"/>
              </w:rPr>
              <w:br/>
              <w:t> </w:t>
            </w:r>
          </w:p>
        </w:tc>
      </w:tr>
      <w:tr w:rsidR="003C0FEE" w:rsidRPr="0011437E" w14:paraId="0312E9A6"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2E468871"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S147 Wellington Fish and Game Council  </w:t>
            </w:r>
          </w:p>
        </w:tc>
        <w:tc>
          <w:tcPr>
            <w:tcW w:w="1354" w:type="dxa"/>
          </w:tcPr>
          <w:p w14:paraId="62ED2B7E"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S147.075</w:t>
            </w:r>
          </w:p>
        </w:tc>
        <w:tc>
          <w:tcPr>
            <w:tcW w:w="1124" w:type="dxa"/>
          </w:tcPr>
          <w:p w14:paraId="2176C17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development controls for freshwater</w:t>
            </w:r>
          </w:p>
        </w:tc>
        <w:tc>
          <w:tcPr>
            <w:tcW w:w="908" w:type="dxa"/>
          </w:tcPr>
          <w:p w14:paraId="63E8624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650ED6D1"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Necessary to give effect to the NPS-FM.</w:t>
            </w:r>
          </w:p>
        </w:tc>
        <w:tc>
          <w:tcPr>
            <w:tcW w:w="5327" w:type="dxa"/>
          </w:tcPr>
          <w:p w14:paraId="0554036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3C0FEE" w:rsidRPr="0011437E" w14:paraId="49459EA3"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79A4260"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S158 </w:t>
            </w:r>
            <w:proofErr w:type="spellStart"/>
            <w:r w:rsidRPr="0011437E">
              <w:rPr>
                <w:rFonts w:ascii="Arial" w:hAnsi="Arial" w:cs="Arial"/>
                <w:sz w:val="18"/>
                <w:szCs w:val="18"/>
              </w:rPr>
              <w:t>Kāinga</w:t>
            </w:r>
            <w:proofErr w:type="spellEnd"/>
            <w:r w:rsidRPr="0011437E">
              <w:rPr>
                <w:rFonts w:ascii="Arial" w:hAnsi="Arial" w:cs="Arial"/>
                <w:sz w:val="18"/>
                <w:szCs w:val="18"/>
              </w:rPr>
              <w:t xml:space="preserve"> Ora Homes and Communities </w:t>
            </w:r>
          </w:p>
        </w:tc>
        <w:tc>
          <w:tcPr>
            <w:tcW w:w="1354" w:type="dxa"/>
          </w:tcPr>
          <w:p w14:paraId="43F111C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S158.030</w:t>
            </w:r>
          </w:p>
        </w:tc>
        <w:tc>
          <w:tcPr>
            <w:tcW w:w="1124" w:type="dxa"/>
          </w:tcPr>
          <w:p w14:paraId="2027EC7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development controls for freshwater</w:t>
            </w:r>
          </w:p>
        </w:tc>
        <w:tc>
          <w:tcPr>
            <w:tcW w:w="908" w:type="dxa"/>
          </w:tcPr>
          <w:p w14:paraId="36A716B3"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421" w:type="dxa"/>
          </w:tcPr>
          <w:p w14:paraId="431EB4D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Seeks that this policy is amended to be in line with the NPS-FM and NES-F.</w:t>
            </w:r>
          </w:p>
        </w:tc>
        <w:tc>
          <w:tcPr>
            <w:tcW w:w="5327" w:type="dxa"/>
          </w:tcPr>
          <w:p w14:paraId="0C0C2720"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policy to be in line with the NPS-FM and NES-F: </w:t>
            </w:r>
            <w:r w:rsidRPr="0011437E">
              <w:rPr>
                <w:rFonts w:ascii="Arial" w:hAnsi="Arial" w:cs="Arial"/>
                <w:sz w:val="18"/>
                <w:szCs w:val="18"/>
              </w:rPr>
              <w:br/>
              <w:t xml:space="preserve">(b) In relation to wetlands, Wellington Regional Council is responsible </w:t>
            </w:r>
            <w:proofErr w:type="spellStart"/>
            <w:r w:rsidRPr="0011437E">
              <w:rPr>
                <w:rFonts w:ascii="Arial" w:hAnsi="Arial" w:cs="Arial"/>
                <w:sz w:val="18"/>
                <w:szCs w:val="18"/>
              </w:rPr>
              <w:t>formanaging</w:t>
            </w:r>
            <w:proofErr w:type="spellEnd"/>
            <w:r w:rsidRPr="0011437E">
              <w:rPr>
                <w:rFonts w:ascii="Arial" w:hAnsi="Arial" w:cs="Arial"/>
                <w:sz w:val="18"/>
                <w:szCs w:val="18"/>
              </w:rPr>
              <w:t xml:space="preserve"> land use within, and within a 10</w:t>
            </w:r>
            <w:r>
              <w:rPr>
                <w:rFonts w:ascii="Arial" w:hAnsi="Arial" w:cs="Arial"/>
                <w:b/>
              </w:rPr>
              <w:t>0</w:t>
            </w:r>
            <w:r>
              <w:t xml:space="preserve">m </w:t>
            </w:r>
            <w:r>
              <w:rPr>
                <w:rFonts w:ascii="Arial" w:hAnsi="Arial" w:cs="Arial"/>
                <w:b/>
              </w:rPr>
              <w:t xml:space="preserve">setback </w:t>
            </w:r>
            <w:r>
              <w:rPr>
                <w:rFonts w:ascii="Arial" w:hAnsi="Arial" w:cs="Arial"/>
                <w:strike/>
              </w:rPr>
              <w:t xml:space="preserve">margin </w:t>
            </w:r>
            <w:r>
              <w:t xml:space="preserve">of </w:t>
            </w:r>
            <w:proofErr w:type="spellStart"/>
            <w:r>
              <w:t>naturalwetlands</w:t>
            </w:r>
            <w:proofErr w:type="spellEnd"/>
            <w:r>
              <w:t xml:space="preserve"> as directed by the NES-F 2020, as well as areas adjoining and/</w:t>
            </w:r>
            <w:proofErr w:type="spellStart"/>
            <w:r>
              <w:t>orupstream</w:t>
            </w:r>
            <w:proofErr w:type="spellEnd"/>
            <w:r>
              <w:t xml:space="preserve"> for the purpose of protecting wetlands</w:t>
            </w:r>
            <w:r>
              <w:br/>
              <w:t> </w:t>
            </w:r>
          </w:p>
        </w:tc>
      </w:tr>
      <w:tr w:rsidR="003C0FEE" w:rsidRPr="0011437E" w14:paraId="10657E82"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EE3ACE8"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S165 Royal Forest and </w:t>
            </w:r>
            <w:r w:rsidRPr="0011437E">
              <w:rPr>
                <w:rFonts w:ascii="Arial" w:hAnsi="Arial" w:cs="Arial"/>
                <w:sz w:val="18"/>
                <w:szCs w:val="18"/>
              </w:rPr>
              <w:lastRenderedPageBreak/>
              <w:t xml:space="preserve">Bird Protection Society of New Zealand Inc. (Forest &amp; Bird) </w:t>
            </w:r>
          </w:p>
        </w:tc>
        <w:tc>
          <w:tcPr>
            <w:tcW w:w="1354" w:type="dxa"/>
          </w:tcPr>
          <w:p w14:paraId="4F6D040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S165.081</w:t>
            </w:r>
          </w:p>
        </w:tc>
        <w:tc>
          <w:tcPr>
            <w:tcW w:w="1124" w:type="dxa"/>
          </w:tcPr>
          <w:p w14:paraId="4E538A6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Policy FW.6: Allocation </w:t>
            </w:r>
            <w:r w:rsidRPr="0011437E">
              <w:rPr>
                <w:rFonts w:ascii="Arial" w:hAnsi="Arial" w:cs="Arial"/>
                <w:sz w:val="18"/>
                <w:szCs w:val="18"/>
              </w:rPr>
              <w:lastRenderedPageBreak/>
              <w:t>of responsibilities for land use and development controls for freshwater</w:t>
            </w:r>
          </w:p>
        </w:tc>
        <w:tc>
          <w:tcPr>
            <w:tcW w:w="908" w:type="dxa"/>
          </w:tcPr>
          <w:p w14:paraId="75F0ED26"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 in part</w:t>
            </w:r>
          </w:p>
        </w:tc>
        <w:tc>
          <w:tcPr>
            <w:tcW w:w="4421" w:type="dxa"/>
          </w:tcPr>
          <w:p w14:paraId="36C6CE4E"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title of the policy suggests that it is aimed only at freshwater. However, (b)</w:t>
            </w:r>
            <w:r w:rsidRPr="0011437E">
              <w:rPr>
                <w:rFonts w:ascii="Arial" w:hAnsi="Arial" w:cs="Arial"/>
                <w:sz w:val="18"/>
                <w:szCs w:val="18"/>
              </w:rPr>
              <w:br/>
              <w:t xml:space="preserve">applies to 'natural wetlands', which (currently) </w:t>
            </w:r>
            <w:r w:rsidRPr="0011437E">
              <w:rPr>
                <w:rFonts w:ascii="Arial" w:hAnsi="Arial" w:cs="Arial"/>
                <w:sz w:val="18"/>
                <w:szCs w:val="18"/>
              </w:rPr>
              <w:lastRenderedPageBreak/>
              <w:t>includes coastal wetlands. Either in this or a separate policy, it should be clarified that the regional council also has</w:t>
            </w:r>
            <w:r w:rsidRPr="0011437E">
              <w:rPr>
                <w:rFonts w:ascii="Arial" w:hAnsi="Arial" w:cs="Arial"/>
                <w:sz w:val="18"/>
                <w:szCs w:val="18"/>
              </w:rPr>
              <w:br/>
              <w:t>responsibility for coastal wetlands. Further, some of the NES regulations (</w:t>
            </w:r>
            <w:proofErr w:type="gramStart"/>
            <w:r w:rsidRPr="0011437E">
              <w:rPr>
                <w:rFonts w:ascii="Arial" w:hAnsi="Arial" w:cs="Arial"/>
                <w:sz w:val="18"/>
                <w:szCs w:val="18"/>
              </w:rPr>
              <w:t>e.g.</w:t>
            </w:r>
            <w:proofErr w:type="gramEnd"/>
            <w:r w:rsidRPr="0011437E">
              <w:rPr>
                <w:rFonts w:ascii="Arial" w:hAnsi="Arial" w:cs="Arial"/>
                <w:sz w:val="18"/>
                <w:szCs w:val="18"/>
              </w:rPr>
              <w:br/>
              <w:t>r52) apply to an area 100m from the natural wetland. It is not clear whether this is clearly captured in the policy.</w:t>
            </w:r>
          </w:p>
        </w:tc>
        <w:tc>
          <w:tcPr>
            <w:tcW w:w="5327" w:type="dxa"/>
          </w:tcPr>
          <w:p w14:paraId="03E557C9"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Either amend this policy, or include in a different policy, the allocation of responsibility for natural wetlands other than freshwater ones.</w:t>
            </w:r>
            <w:r w:rsidRPr="0011437E">
              <w:rPr>
                <w:rFonts w:ascii="Arial" w:hAnsi="Arial" w:cs="Arial"/>
                <w:sz w:val="18"/>
                <w:szCs w:val="18"/>
              </w:rPr>
              <w:br/>
            </w:r>
            <w:r w:rsidRPr="0011437E">
              <w:rPr>
                <w:rFonts w:ascii="Arial" w:hAnsi="Arial" w:cs="Arial"/>
                <w:sz w:val="18"/>
                <w:szCs w:val="18"/>
              </w:rPr>
              <w:lastRenderedPageBreak/>
              <w:t>Clarify the policy to accurately reflect the NES regulations, which control works up to 100m from natural wetlands.</w:t>
            </w:r>
            <w:r w:rsidRPr="0011437E">
              <w:rPr>
                <w:rFonts w:ascii="Arial" w:hAnsi="Arial" w:cs="Arial"/>
                <w:sz w:val="18"/>
                <w:szCs w:val="18"/>
              </w:rPr>
              <w:br/>
              <w:t> </w:t>
            </w:r>
          </w:p>
        </w:tc>
      </w:tr>
      <w:tr w:rsidR="003C0FEE" w:rsidRPr="0011437E" w14:paraId="4F43839B"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20B2F574"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lastRenderedPageBreak/>
              <w:t xml:space="preserve"> S166 Masterton District Council </w:t>
            </w:r>
          </w:p>
        </w:tc>
        <w:tc>
          <w:tcPr>
            <w:tcW w:w="1354" w:type="dxa"/>
          </w:tcPr>
          <w:p w14:paraId="0C7F2DC6"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S166.060</w:t>
            </w:r>
          </w:p>
        </w:tc>
        <w:tc>
          <w:tcPr>
            <w:tcW w:w="1124" w:type="dxa"/>
          </w:tcPr>
          <w:p w14:paraId="65AAEB5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development controls for freshwater</w:t>
            </w:r>
          </w:p>
        </w:tc>
        <w:tc>
          <w:tcPr>
            <w:tcW w:w="908" w:type="dxa"/>
          </w:tcPr>
          <w:p w14:paraId="69134CB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421" w:type="dxa"/>
          </w:tcPr>
          <w:p w14:paraId="2472AF5F"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In reference to Method 5 - How does this work in practice?</w:t>
            </w:r>
            <w:r w:rsidRPr="0011437E">
              <w:rPr>
                <w:rFonts w:ascii="Arial" w:hAnsi="Arial" w:cs="Arial"/>
                <w:sz w:val="18"/>
                <w:szCs w:val="18"/>
              </w:rPr>
              <w:br/>
              <w:t>How are responsibilities between TA and GWRC distributed?</w:t>
            </w:r>
            <w:r w:rsidRPr="0011437E">
              <w:rPr>
                <w:rFonts w:ascii="Arial" w:hAnsi="Arial" w:cs="Arial"/>
                <w:sz w:val="18"/>
                <w:szCs w:val="18"/>
              </w:rPr>
              <w:br/>
              <w:t>Joint processing - how will this work? Who will manage the process?</w:t>
            </w:r>
          </w:p>
        </w:tc>
        <w:tc>
          <w:tcPr>
            <w:tcW w:w="5327" w:type="dxa"/>
          </w:tcPr>
          <w:p w14:paraId="5EBE8D67"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Clarifications. </w:t>
            </w:r>
            <w:r w:rsidRPr="0011437E">
              <w:rPr>
                <w:rFonts w:ascii="Arial" w:hAnsi="Arial" w:cs="Arial"/>
                <w:sz w:val="18"/>
                <w:szCs w:val="18"/>
              </w:rPr>
              <w:br/>
              <w:t>Further clarification to address the relief sought</w:t>
            </w:r>
            <w:r w:rsidRPr="0011437E">
              <w:rPr>
                <w:rFonts w:ascii="Arial" w:hAnsi="Arial" w:cs="Arial"/>
                <w:sz w:val="18"/>
                <w:szCs w:val="18"/>
              </w:rPr>
              <w:br/>
              <w:t> </w:t>
            </w:r>
          </w:p>
        </w:tc>
      </w:tr>
      <w:tr w:rsidR="003C0FEE" w:rsidRPr="0011437E" w14:paraId="744B3F9D"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6C1CAD51"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S168 </w:t>
            </w:r>
            <w:proofErr w:type="spellStart"/>
            <w:r w:rsidRPr="0011437E">
              <w:rPr>
                <w:rFonts w:ascii="Arial" w:hAnsi="Arial" w:cs="Arial"/>
                <w:sz w:val="18"/>
                <w:szCs w:val="18"/>
              </w:rPr>
              <w:t>Rangitāne</w:t>
            </w:r>
            <w:proofErr w:type="spellEnd"/>
            <w:r w:rsidRPr="0011437E">
              <w:rPr>
                <w:rFonts w:ascii="Arial" w:hAnsi="Arial" w:cs="Arial"/>
                <w:sz w:val="18"/>
                <w:szCs w:val="18"/>
              </w:rPr>
              <w:t xml:space="preserve"> O Wairarapa Inc </w:t>
            </w:r>
          </w:p>
        </w:tc>
        <w:tc>
          <w:tcPr>
            <w:tcW w:w="1354" w:type="dxa"/>
          </w:tcPr>
          <w:p w14:paraId="2331FEBA"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S168.013</w:t>
            </w:r>
          </w:p>
        </w:tc>
        <w:tc>
          <w:tcPr>
            <w:tcW w:w="1124" w:type="dxa"/>
          </w:tcPr>
          <w:p w14:paraId="22D72251"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development controls for freshwater</w:t>
            </w:r>
          </w:p>
        </w:tc>
        <w:tc>
          <w:tcPr>
            <w:tcW w:w="908" w:type="dxa"/>
          </w:tcPr>
          <w:p w14:paraId="324C33A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421" w:type="dxa"/>
          </w:tcPr>
          <w:p w14:paraId="30673ACE"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Rangitāne</w:t>
            </w:r>
            <w:proofErr w:type="spellEnd"/>
            <w:r w:rsidRPr="0011437E">
              <w:rPr>
                <w:rFonts w:ascii="Arial" w:hAnsi="Arial" w:cs="Arial"/>
                <w:sz w:val="18"/>
                <w:szCs w:val="18"/>
              </w:rPr>
              <w:t xml:space="preserve"> o Wairarapa considers that Policy FW.6 does not provide sufficient clarity or direction on the division of responsibilities. We also believe that freshwater is not just a regional and/or territorial authority responsibility.  The management of freshwater should be led by mana whenua, in collaboration with councils.  This is provided for by the NPS FM.</w:t>
            </w:r>
          </w:p>
        </w:tc>
        <w:tc>
          <w:tcPr>
            <w:tcW w:w="5327" w:type="dxa"/>
          </w:tcPr>
          <w:p w14:paraId="0347CB3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Ultimately, we seek that the regional council transfers the management of freshwater to mana whenua (via a mechanism such as a s33 RMA transfer of functions, </w:t>
            </w:r>
            <w:proofErr w:type="gramStart"/>
            <w:r w:rsidRPr="0011437E">
              <w:rPr>
                <w:rFonts w:ascii="Arial" w:hAnsi="Arial" w:cs="Arial"/>
                <w:sz w:val="18"/>
                <w:szCs w:val="18"/>
              </w:rPr>
              <w:t>powers</w:t>
            </w:r>
            <w:proofErr w:type="gramEnd"/>
            <w:r w:rsidRPr="0011437E">
              <w:rPr>
                <w:rFonts w:ascii="Arial" w:hAnsi="Arial" w:cs="Arial"/>
                <w:sz w:val="18"/>
                <w:szCs w:val="18"/>
              </w:rPr>
              <w:t xml:space="preserve"> or duties). This would provide a more holistic and integrated 'whole of catchment' approach to enable us to give effect to </w:t>
            </w:r>
            <w:proofErr w:type="spellStart"/>
            <w:r w:rsidRPr="0011437E">
              <w:rPr>
                <w:rFonts w:ascii="Arial" w:hAnsi="Arial" w:cs="Arial"/>
                <w:sz w:val="18"/>
                <w:szCs w:val="18"/>
              </w:rPr>
              <w:t>te</w:t>
            </w:r>
            <w:proofErr w:type="spellEnd"/>
            <w:r w:rsidRPr="0011437E">
              <w:rPr>
                <w:rFonts w:ascii="Arial" w:hAnsi="Arial" w:cs="Arial"/>
                <w:sz w:val="18"/>
                <w:szCs w:val="18"/>
              </w:rPr>
              <w:t xml:space="preserve"> Mana o </w:t>
            </w:r>
            <w:proofErr w:type="spellStart"/>
            <w:r w:rsidRPr="0011437E">
              <w:rPr>
                <w:rFonts w:ascii="Arial" w:hAnsi="Arial" w:cs="Arial"/>
                <w:sz w:val="18"/>
                <w:szCs w:val="18"/>
              </w:rPr>
              <w:t>te</w:t>
            </w:r>
            <w:proofErr w:type="spellEnd"/>
            <w:r w:rsidRPr="0011437E">
              <w:rPr>
                <w:rFonts w:ascii="Arial" w:hAnsi="Arial" w:cs="Arial"/>
                <w:sz w:val="18"/>
                <w:szCs w:val="18"/>
              </w:rPr>
              <w:t xml:space="preserve"> Wai.</w:t>
            </w:r>
            <w:r w:rsidRPr="0011437E">
              <w:rPr>
                <w:rFonts w:ascii="Arial" w:hAnsi="Arial" w:cs="Arial"/>
                <w:sz w:val="18"/>
                <w:szCs w:val="18"/>
              </w:rPr>
              <w:br/>
              <w:t> </w:t>
            </w:r>
          </w:p>
        </w:tc>
      </w:tr>
      <w:tr w:rsidR="003C0FEE" w:rsidRPr="0011437E" w14:paraId="3D731E27"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5D44CF2"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S168 </w:t>
            </w:r>
            <w:proofErr w:type="spellStart"/>
            <w:r w:rsidRPr="0011437E">
              <w:rPr>
                <w:rFonts w:ascii="Arial" w:hAnsi="Arial" w:cs="Arial"/>
                <w:sz w:val="18"/>
                <w:szCs w:val="18"/>
              </w:rPr>
              <w:t>Rangitāne</w:t>
            </w:r>
            <w:proofErr w:type="spellEnd"/>
            <w:r w:rsidRPr="0011437E">
              <w:rPr>
                <w:rFonts w:ascii="Arial" w:hAnsi="Arial" w:cs="Arial"/>
                <w:sz w:val="18"/>
                <w:szCs w:val="18"/>
              </w:rPr>
              <w:t xml:space="preserve"> O Wairarapa Inc </w:t>
            </w:r>
          </w:p>
        </w:tc>
        <w:tc>
          <w:tcPr>
            <w:tcW w:w="1354" w:type="dxa"/>
          </w:tcPr>
          <w:p w14:paraId="3C98A17A"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S168.059</w:t>
            </w:r>
          </w:p>
        </w:tc>
        <w:tc>
          <w:tcPr>
            <w:tcW w:w="1124" w:type="dxa"/>
          </w:tcPr>
          <w:p w14:paraId="4FC522AC"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w:t>
            </w:r>
            <w:r w:rsidRPr="0011437E">
              <w:rPr>
                <w:rFonts w:ascii="Arial" w:hAnsi="Arial" w:cs="Arial"/>
                <w:sz w:val="18"/>
                <w:szCs w:val="18"/>
              </w:rPr>
              <w:lastRenderedPageBreak/>
              <w:t>nt controls for freshwater</w:t>
            </w:r>
          </w:p>
        </w:tc>
        <w:tc>
          <w:tcPr>
            <w:tcW w:w="908" w:type="dxa"/>
          </w:tcPr>
          <w:p w14:paraId="58D008B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 in part</w:t>
            </w:r>
          </w:p>
        </w:tc>
        <w:tc>
          <w:tcPr>
            <w:tcW w:w="4421" w:type="dxa"/>
          </w:tcPr>
          <w:p w14:paraId="3FEAFAFE"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In relation to clause b, we note that the Regional Council controls activities within 100m of wetlands for some activities under the NES-F.  </w:t>
            </w:r>
            <w:r w:rsidRPr="0011437E">
              <w:rPr>
                <w:rFonts w:ascii="Arial" w:hAnsi="Arial" w:cs="Arial"/>
                <w:sz w:val="18"/>
                <w:szCs w:val="18"/>
              </w:rPr>
              <w:br/>
              <w:t xml:space="preserve">Clause c does not provide any assistance.  It is our position that this needs to explicitly state that the district and city councils' control everything else which is not controlled by the regional council. </w:t>
            </w:r>
            <w:r w:rsidRPr="0011437E">
              <w:rPr>
                <w:rFonts w:ascii="Arial" w:hAnsi="Arial" w:cs="Arial"/>
                <w:sz w:val="18"/>
                <w:szCs w:val="18"/>
              </w:rPr>
              <w:br/>
              <w:t xml:space="preserve">It is also not clear whether this policy contradicts Policy FW3. </w:t>
            </w:r>
            <w:r w:rsidRPr="0011437E">
              <w:rPr>
                <w:rFonts w:ascii="Arial" w:hAnsi="Arial" w:cs="Arial"/>
                <w:sz w:val="18"/>
                <w:szCs w:val="18"/>
              </w:rPr>
              <w:br/>
            </w:r>
            <w:proofErr w:type="gramStart"/>
            <w:r w:rsidRPr="0011437E">
              <w:rPr>
                <w:rFonts w:ascii="Arial" w:hAnsi="Arial" w:cs="Arial"/>
                <w:sz w:val="18"/>
                <w:szCs w:val="18"/>
              </w:rPr>
              <w:lastRenderedPageBreak/>
              <w:t>Note also</w:t>
            </w:r>
            <w:proofErr w:type="gramEnd"/>
            <w:r w:rsidRPr="0011437E">
              <w:rPr>
                <w:rFonts w:ascii="Arial" w:hAnsi="Arial" w:cs="Arial"/>
                <w:sz w:val="18"/>
                <w:szCs w:val="18"/>
              </w:rPr>
              <w:t xml:space="preserve"> our aspirations that ultimately, </w:t>
            </w:r>
            <w:proofErr w:type="spellStart"/>
            <w:r w:rsidRPr="0011437E">
              <w:rPr>
                <w:rFonts w:ascii="Arial" w:hAnsi="Arial" w:cs="Arial"/>
                <w:sz w:val="18"/>
                <w:szCs w:val="18"/>
              </w:rPr>
              <w:t>tangata</w:t>
            </w:r>
            <w:proofErr w:type="spellEnd"/>
            <w:r w:rsidRPr="0011437E">
              <w:rPr>
                <w:rFonts w:ascii="Arial" w:hAnsi="Arial" w:cs="Arial"/>
                <w:sz w:val="18"/>
                <w:szCs w:val="18"/>
              </w:rPr>
              <w:t xml:space="preserve"> whenua would have responsibility for managing freshwater, as explained in the general submission points above.</w:t>
            </w:r>
          </w:p>
        </w:tc>
        <w:tc>
          <w:tcPr>
            <w:tcW w:w="5327" w:type="dxa"/>
          </w:tcPr>
          <w:p w14:paraId="34ABCA0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Amend the policy:</w:t>
            </w:r>
            <w:r w:rsidRPr="0011437E">
              <w:rPr>
                <w:rFonts w:ascii="Arial" w:hAnsi="Arial" w:cs="Arial"/>
                <w:sz w:val="18"/>
                <w:szCs w:val="18"/>
              </w:rPr>
              <w:br/>
              <w:t>So that it accurately reflects the regional councils' responsibilities under the NES-F in relation to wetlands;</w:t>
            </w:r>
            <w:r w:rsidRPr="0011437E">
              <w:rPr>
                <w:rFonts w:ascii="Arial" w:hAnsi="Arial" w:cs="Arial"/>
                <w:sz w:val="18"/>
                <w:szCs w:val="18"/>
              </w:rPr>
              <w:br/>
              <w:t xml:space="preserve">To explicitly state that district and city councils' control everything else which is not controlled by the regional council.   </w:t>
            </w:r>
            <w:r w:rsidRPr="0011437E">
              <w:rPr>
                <w:rFonts w:ascii="Arial" w:hAnsi="Arial" w:cs="Arial"/>
                <w:sz w:val="18"/>
                <w:szCs w:val="18"/>
              </w:rPr>
              <w:br/>
              <w:t> </w:t>
            </w:r>
          </w:p>
        </w:tc>
      </w:tr>
      <w:tr w:rsidR="003C0FEE" w:rsidRPr="0011437E" w14:paraId="6229A4DF"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4589850"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S131 </w:t>
            </w:r>
            <w:proofErr w:type="spellStart"/>
            <w:r w:rsidRPr="0011437E">
              <w:rPr>
                <w:rFonts w:ascii="Arial" w:hAnsi="Arial" w:cs="Arial"/>
                <w:sz w:val="18"/>
                <w:szCs w:val="18"/>
              </w:rPr>
              <w:t>Ātiawa</w:t>
            </w:r>
            <w:proofErr w:type="spellEnd"/>
            <w:r w:rsidRPr="0011437E">
              <w:rPr>
                <w:rFonts w:ascii="Arial" w:hAnsi="Arial" w:cs="Arial"/>
                <w:sz w:val="18"/>
                <w:szCs w:val="18"/>
              </w:rPr>
              <w:t xml:space="preserve"> ki </w:t>
            </w:r>
            <w:proofErr w:type="spellStart"/>
            <w:r w:rsidRPr="0011437E">
              <w:rPr>
                <w:rFonts w:ascii="Arial" w:hAnsi="Arial" w:cs="Arial"/>
                <w:sz w:val="18"/>
                <w:szCs w:val="18"/>
              </w:rPr>
              <w:t>Whakarongotai</w:t>
            </w:r>
            <w:proofErr w:type="spellEnd"/>
            <w:r w:rsidRPr="0011437E">
              <w:rPr>
                <w:rFonts w:ascii="Arial" w:hAnsi="Arial" w:cs="Arial"/>
                <w:sz w:val="18"/>
                <w:szCs w:val="18"/>
              </w:rPr>
              <w:t xml:space="preserve"> Charitable Trust </w:t>
            </w:r>
          </w:p>
        </w:tc>
        <w:tc>
          <w:tcPr>
            <w:tcW w:w="1354" w:type="dxa"/>
          </w:tcPr>
          <w:p w14:paraId="55D7D5E1"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S131.0106</w:t>
            </w:r>
          </w:p>
        </w:tc>
        <w:tc>
          <w:tcPr>
            <w:tcW w:w="1124" w:type="dxa"/>
          </w:tcPr>
          <w:p w14:paraId="1D9493CF"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development controls for freshwater</w:t>
            </w:r>
          </w:p>
        </w:tc>
        <w:tc>
          <w:tcPr>
            <w:tcW w:w="908" w:type="dxa"/>
          </w:tcPr>
          <w:p w14:paraId="67F7327B"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11588110"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roofErr w:type="spellStart"/>
            <w:r w:rsidRPr="0011437E">
              <w:rPr>
                <w:rFonts w:ascii="Arial" w:hAnsi="Arial" w:cs="Arial"/>
                <w:sz w:val="18"/>
                <w:szCs w:val="18"/>
              </w:rPr>
              <w:t>Ātiawa</w:t>
            </w:r>
            <w:proofErr w:type="spellEnd"/>
            <w:r w:rsidRPr="0011437E">
              <w:rPr>
                <w:rFonts w:ascii="Arial" w:hAnsi="Arial" w:cs="Arial"/>
                <w:sz w:val="18"/>
                <w:szCs w:val="18"/>
              </w:rPr>
              <w:t xml:space="preserve"> supports the direction provided to the regional and city and district</w:t>
            </w:r>
            <w:r w:rsidRPr="0011437E">
              <w:rPr>
                <w:rFonts w:ascii="Arial" w:hAnsi="Arial" w:cs="Arial"/>
                <w:sz w:val="18"/>
                <w:szCs w:val="18"/>
              </w:rPr>
              <w:br/>
              <w:t>councils through Policy FW.6</w:t>
            </w:r>
          </w:p>
        </w:tc>
        <w:tc>
          <w:tcPr>
            <w:tcW w:w="5327" w:type="dxa"/>
          </w:tcPr>
          <w:p w14:paraId="0B5BF744"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3C0FEE" w:rsidRPr="0011437E" w14:paraId="6AC6B24A" w14:textId="77777777" w:rsidTr="00A00FEC">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72A6EF8D" w14:textId="77777777" w:rsidR="003C0FEE" w:rsidRPr="0011437E" w:rsidRDefault="003C0FEE" w:rsidP="00ED7B02">
            <w:pPr>
              <w:rPr>
                <w:rFonts w:ascii="Arial" w:hAnsi="Arial" w:cs="Arial"/>
                <w:sz w:val="18"/>
                <w:szCs w:val="18"/>
                <w:lang w:val="en-NZ"/>
              </w:rPr>
            </w:pPr>
            <w:r w:rsidRPr="0011437E">
              <w:rPr>
                <w:rFonts w:ascii="Arial" w:hAnsi="Arial" w:cs="Arial"/>
                <w:sz w:val="18"/>
                <w:szCs w:val="18"/>
              </w:rPr>
              <w:t xml:space="preserve"> S167 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w:t>
            </w:r>
          </w:p>
        </w:tc>
        <w:tc>
          <w:tcPr>
            <w:tcW w:w="1354" w:type="dxa"/>
          </w:tcPr>
          <w:p w14:paraId="0940EDAF"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S167.0124</w:t>
            </w:r>
          </w:p>
        </w:tc>
        <w:tc>
          <w:tcPr>
            <w:tcW w:w="1124" w:type="dxa"/>
          </w:tcPr>
          <w:p w14:paraId="1AB06160"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Policy FW.6: Allocation of responsibilities for land use and development controls for freshwater</w:t>
            </w:r>
          </w:p>
        </w:tc>
        <w:tc>
          <w:tcPr>
            <w:tcW w:w="908" w:type="dxa"/>
          </w:tcPr>
          <w:p w14:paraId="7B944FAD"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421" w:type="dxa"/>
          </w:tcPr>
          <w:p w14:paraId="03C19BB5"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Taranaki </w:t>
            </w:r>
            <w:proofErr w:type="spellStart"/>
            <w:r w:rsidRPr="0011437E">
              <w:rPr>
                <w:rFonts w:ascii="Arial" w:hAnsi="Arial" w:cs="Arial"/>
                <w:sz w:val="18"/>
                <w:szCs w:val="18"/>
              </w:rPr>
              <w:t>Whānui</w:t>
            </w:r>
            <w:proofErr w:type="spellEnd"/>
            <w:r w:rsidRPr="0011437E">
              <w:rPr>
                <w:rFonts w:ascii="Arial" w:hAnsi="Arial" w:cs="Arial"/>
                <w:sz w:val="18"/>
                <w:szCs w:val="18"/>
              </w:rPr>
              <w:t xml:space="preserve"> supports Policy FW.6</w:t>
            </w:r>
          </w:p>
        </w:tc>
        <w:tc>
          <w:tcPr>
            <w:tcW w:w="5327" w:type="dxa"/>
          </w:tcPr>
          <w:p w14:paraId="357F2BF9" w14:textId="77777777" w:rsidR="003C0FEE" w:rsidRPr="0011437E" w:rsidRDefault="003C0FE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bl>
    <w:p w14:paraId="27D346FF" w14:textId="05E8042E" w:rsidR="00FD3529" w:rsidRDefault="00FD3529" w:rsidP="0011437E">
      <w:pPr>
        <w:rPr>
          <w:lang w:val="en-NZ"/>
        </w:rPr>
      </w:pPr>
    </w:p>
    <w:p w14:paraId="30F4FABB" w14:textId="77777777" w:rsidR="00FD3529" w:rsidRPr="000153F4" w:rsidRDefault="00FD3529" w:rsidP="0011437E">
      <w:pPr>
        <w:rPr>
          <w:lang w:val="en-NZ"/>
        </w:rPr>
      </w:pPr>
    </w:p>
    <w:sectPr w:rsidR="00FD3529" w:rsidRPr="000153F4" w:rsidSect="0011437E">
      <w:headerReference w:type="default" r:id="rId12"/>
      <w:footerReference w:type="default" r:id="rId13"/>
      <w:pgSz w:w="15840" w:h="12240" w:orient="landscape"/>
      <w:pgMar w:top="1440" w:right="792" w:bottom="1440"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281" w14:textId="77777777" w:rsidR="00B94216" w:rsidRDefault="00B94216" w:rsidP="00B950E8">
      <w:pPr>
        <w:spacing w:after="0" w:line="240" w:lineRule="auto"/>
      </w:pPr>
      <w:r>
        <w:separator/>
      </w:r>
    </w:p>
  </w:endnote>
  <w:endnote w:type="continuationSeparator" w:id="0">
    <w:p w14:paraId="737CCF97" w14:textId="77777777" w:rsidR="00B94216" w:rsidRDefault="00B94216" w:rsidP="00B9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549733"/>
      <w:docPartObj>
        <w:docPartGallery w:val="Page Numbers (Bottom of Page)"/>
        <w:docPartUnique/>
      </w:docPartObj>
    </w:sdtPr>
    <w:sdtEndPr/>
    <w:sdtContent>
      <w:sdt>
        <w:sdtPr>
          <w:id w:val="1728636285"/>
          <w:docPartObj>
            <w:docPartGallery w:val="Page Numbers (Top of Page)"/>
            <w:docPartUnique/>
          </w:docPartObj>
        </w:sdtPr>
        <w:sdtEndPr/>
        <w:sdtContent>
          <w:p w14:paraId="2BB83644" w14:textId="7A269D8E" w:rsidR="003C0FEE" w:rsidRDefault="003C0FE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D5BCCE" w14:textId="450FC029" w:rsidR="006C24E0" w:rsidRDefault="006C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90FB" w14:textId="77777777" w:rsidR="00B94216" w:rsidRDefault="00B94216" w:rsidP="00B950E8">
      <w:pPr>
        <w:spacing w:after="0" w:line="240" w:lineRule="auto"/>
      </w:pPr>
      <w:r>
        <w:separator/>
      </w:r>
    </w:p>
  </w:footnote>
  <w:footnote w:type="continuationSeparator" w:id="0">
    <w:p w14:paraId="674F4981" w14:textId="77777777" w:rsidR="00B94216" w:rsidRDefault="00B94216" w:rsidP="00B9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351" w14:textId="1DCCA9B2" w:rsidR="00B8487B" w:rsidRDefault="00B8487B">
    <w:pPr>
      <w:pStyle w:val="Header"/>
    </w:pPr>
    <w:r>
      <w:t xml:space="preserve">SUBMISSION POINTS BY </w:t>
    </w:r>
    <w:r w:rsidR="00FB6DDF">
      <w:t xml:space="preserve">PLAN CHAPTER – </w:t>
    </w:r>
    <w:r w:rsidR="003C0FEE" w:rsidRPr="0011437E">
      <w:rPr>
        <w:rFonts w:ascii="Arial" w:hAnsi="Arial" w:cs="Arial"/>
        <w:sz w:val="18"/>
        <w:szCs w:val="18"/>
      </w:rPr>
      <w:t>Chapter 4.3: Allocation of responsibilities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619"/>
    <w:multiLevelType w:val="multilevel"/>
    <w:tmpl w:val="576E92C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ascii="Calibri Light" w:hAnsi="Calibri Light" w:hint="default"/>
        <w:color w:val="477D86"/>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524B57"/>
    <w:multiLevelType w:val="multilevel"/>
    <w:tmpl w:val="136A3FE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F04567"/>
    <w:multiLevelType w:val="hybridMultilevel"/>
    <w:tmpl w:val="47087C28"/>
    <w:lvl w:ilvl="0" w:tplc="3042B7F8">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55654B57"/>
    <w:multiLevelType w:val="hybridMultilevel"/>
    <w:tmpl w:val="922C42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15B1A48"/>
    <w:multiLevelType w:val="multilevel"/>
    <w:tmpl w:val="4AF87B6E"/>
    <w:styleLink w:val="SageHeading1"/>
    <w:lvl w:ilvl="0">
      <w:start w:val="1"/>
      <w:numFmt w:val="decimal"/>
      <w:lvlText w:val="%1.0"/>
      <w:lvlJc w:val="left"/>
      <w:pPr>
        <w:ind w:left="360" w:hanging="360"/>
      </w:pPr>
      <w:rPr>
        <w:rFonts w:ascii="Calibri Light" w:hAnsi="Calibri Light" w:hint="default"/>
        <w:color w:val="40492D"/>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6A620A6"/>
    <w:multiLevelType w:val="multilevel"/>
    <w:tmpl w:val="27CABA1C"/>
    <w:name w:val="Opus Heading Numbering"/>
    <w:lvl w:ilvl="0">
      <w:start w:val="1"/>
      <w:numFmt w:val="decimal"/>
      <w:lvlText w:val="%1.0"/>
      <w:lvlJc w:val="left"/>
      <w:pPr>
        <w:tabs>
          <w:tab w:val="num" w:pos="709"/>
        </w:tabs>
        <w:ind w:left="709" w:hanging="709"/>
      </w:pPr>
      <w:rPr>
        <w:rFonts w:hint="default"/>
      </w:rPr>
    </w:lvl>
    <w:lvl w:ilvl="1">
      <w:start w:val="1"/>
      <w:numFmt w:val="decimal"/>
      <w:lvlText w:val="%1.%2"/>
      <w:lvlJc w:val="left"/>
      <w:pPr>
        <w:tabs>
          <w:tab w:val="num" w:pos="709"/>
        </w:tabs>
        <w:ind w:left="709" w:hanging="709"/>
      </w:pPr>
      <w:rPr>
        <w:color w:val="D22630"/>
      </w:r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lvlOverride w:ilvl="0">
      <w:lvl w:ilvl="0">
        <w:start w:val="1"/>
        <w:numFmt w:val="decimal"/>
        <w:lvlText w:val="2.%1"/>
        <w:lvlJc w:val="left"/>
        <w:pPr>
          <w:ind w:left="360" w:hanging="360"/>
        </w:pPr>
        <w:rPr>
          <w:rFonts w:hint="default"/>
          <w:color w:val="525252" w:themeColor="accent3" w:themeShade="8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4"/>
  </w:num>
  <w:num w:numId="3">
    <w:abstractNumId w:val="1"/>
  </w:num>
  <w:num w:numId="4">
    <w:abstractNumId w:val="0"/>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4"/>
    <w:rsid w:val="000153F4"/>
    <w:rsid w:val="00020792"/>
    <w:rsid w:val="00035DDF"/>
    <w:rsid w:val="00110AAC"/>
    <w:rsid w:val="0011437E"/>
    <w:rsid w:val="00176C2A"/>
    <w:rsid w:val="001E15A8"/>
    <w:rsid w:val="001F06D4"/>
    <w:rsid w:val="00235F42"/>
    <w:rsid w:val="002C4208"/>
    <w:rsid w:val="002D30FF"/>
    <w:rsid w:val="002E555A"/>
    <w:rsid w:val="00377853"/>
    <w:rsid w:val="003B0B4A"/>
    <w:rsid w:val="003C0FEE"/>
    <w:rsid w:val="003D35B9"/>
    <w:rsid w:val="004154E5"/>
    <w:rsid w:val="00456D58"/>
    <w:rsid w:val="004643B2"/>
    <w:rsid w:val="004F6CD3"/>
    <w:rsid w:val="00567A56"/>
    <w:rsid w:val="00641F69"/>
    <w:rsid w:val="006C24E0"/>
    <w:rsid w:val="006C7B5B"/>
    <w:rsid w:val="00745170"/>
    <w:rsid w:val="008A2E04"/>
    <w:rsid w:val="00924C04"/>
    <w:rsid w:val="00995C56"/>
    <w:rsid w:val="00A00FEC"/>
    <w:rsid w:val="00AD3E71"/>
    <w:rsid w:val="00B8487B"/>
    <w:rsid w:val="00B94216"/>
    <w:rsid w:val="00B950E8"/>
    <w:rsid w:val="00BD11DE"/>
    <w:rsid w:val="00BF01E9"/>
    <w:rsid w:val="00C0107B"/>
    <w:rsid w:val="00C50684"/>
    <w:rsid w:val="00C6550E"/>
    <w:rsid w:val="00CC4162"/>
    <w:rsid w:val="00CF3F5A"/>
    <w:rsid w:val="00D44FC0"/>
    <w:rsid w:val="00D63583"/>
    <w:rsid w:val="00D94FB1"/>
    <w:rsid w:val="00DA0BD9"/>
    <w:rsid w:val="00DB335A"/>
    <w:rsid w:val="00E118DB"/>
    <w:rsid w:val="00E63586"/>
    <w:rsid w:val="00E912F5"/>
    <w:rsid w:val="00EE4945"/>
    <w:rsid w:val="00F90A46"/>
    <w:rsid w:val="00FB6DDF"/>
    <w:rsid w:val="00FD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EC48"/>
  <w15:chartTrackingRefBased/>
  <w15:docId w15:val="{DC5046B6-6EE7-45DE-81A9-38654D7F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7B"/>
  </w:style>
  <w:style w:type="paragraph" w:styleId="Heading1">
    <w:name w:val="heading 1"/>
    <w:basedOn w:val="Normal"/>
    <w:next w:val="Heading2"/>
    <w:link w:val="Heading1Char"/>
    <w:uiPriority w:val="9"/>
    <w:qFormat/>
    <w:rsid w:val="00235F42"/>
    <w:pPr>
      <w:keepNext/>
      <w:keepLines/>
      <w:numPr>
        <w:numId w:val="3"/>
      </w:numPr>
      <w:tabs>
        <w:tab w:val="clear" w:pos="720"/>
      </w:tabs>
      <w:spacing w:before="240" w:after="0"/>
      <w:outlineLvl w:val="0"/>
    </w:pPr>
    <w:rPr>
      <w:rFonts w:ascii="Calibri Light" w:eastAsiaTheme="majorEastAsia" w:hAnsi="Calibri Light" w:cstheme="majorBidi"/>
      <w:color w:val="3F482C"/>
      <w:sz w:val="36"/>
      <w:szCs w:val="32"/>
    </w:rPr>
  </w:style>
  <w:style w:type="paragraph" w:styleId="Heading2">
    <w:name w:val="heading 2"/>
    <w:basedOn w:val="Normal"/>
    <w:next w:val="Normal"/>
    <w:link w:val="Heading2Char"/>
    <w:uiPriority w:val="9"/>
    <w:semiHidden/>
    <w:unhideWhenUsed/>
    <w:qFormat/>
    <w:rsid w:val="00235F42"/>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42"/>
    <w:rPr>
      <w:rFonts w:ascii="Calibri Light" w:eastAsiaTheme="majorEastAsia" w:hAnsi="Calibri Light" w:cstheme="majorBidi"/>
      <w:color w:val="3F482C"/>
      <w:sz w:val="36"/>
      <w:szCs w:val="32"/>
    </w:rPr>
  </w:style>
  <w:style w:type="character" w:customStyle="1" w:styleId="Heading2Char">
    <w:name w:val="Heading 2 Char"/>
    <w:basedOn w:val="DefaultParagraphFont"/>
    <w:link w:val="Heading2"/>
    <w:uiPriority w:val="9"/>
    <w:semiHidden/>
    <w:rsid w:val="00110AAC"/>
    <w:rPr>
      <w:rFonts w:asciiTheme="majorHAnsi" w:eastAsiaTheme="majorEastAsia" w:hAnsiTheme="majorHAnsi" w:cstheme="majorBidi"/>
      <w:color w:val="2F5496" w:themeColor="accent1" w:themeShade="BF"/>
      <w:sz w:val="26"/>
      <w:szCs w:val="26"/>
    </w:rPr>
  </w:style>
  <w:style w:type="numbering" w:customStyle="1" w:styleId="SageHeading1">
    <w:name w:val="Sage Heading 1"/>
    <w:uiPriority w:val="99"/>
    <w:rsid w:val="00110AAC"/>
    <w:pPr>
      <w:numPr>
        <w:numId w:val="2"/>
      </w:numPr>
    </w:pPr>
  </w:style>
  <w:style w:type="paragraph" w:customStyle="1" w:styleId="BodyText1">
    <w:name w:val="Body Text 1"/>
    <w:basedOn w:val="BodyText"/>
    <w:link w:val="BodyText1Char"/>
    <w:autoRedefine/>
    <w:qFormat/>
    <w:rsid w:val="00CF3F5A"/>
    <w:pPr>
      <w:spacing w:before="40"/>
      <w:ind w:left="720"/>
    </w:pPr>
    <w:rPr>
      <w:rFonts w:asciiTheme="majorHAnsi" w:eastAsia="Times New Roman" w:hAnsiTheme="majorHAnsi" w:cstheme="majorHAnsi"/>
      <w:color w:val="000000" w:themeColor="text1"/>
      <w:spacing w:val="-4"/>
      <w:szCs w:val="24"/>
      <w:lang w:val="en-NZ"/>
    </w:rPr>
  </w:style>
  <w:style w:type="character" w:customStyle="1" w:styleId="BodyText1Char">
    <w:name w:val="Body Text 1 Char"/>
    <w:link w:val="BodyText1"/>
    <w:rsid w:val="00CF3F5A"/>
    <w:rPr>
      <w:rFonts w:asciiTheme="majorHAnsi" w:eastAsia="Times New Roman" w:hAnsiTheme="majorHAnsi" w:cstheme="majorHAnsi"/>
      <w:color w:val="000000" w:themeColor="text1"/>
      <w:spacing w:val="-4"/>
      <w:szCs w:val="24"/>
      <w:lang w:val="en-NZ"/>
    </w:rPr>
  </w:style>
  <w:style w:type="paragraph" w:styleId="BodyText">
    <w:name w:val="Body Text"/>
    <w:basedOn w:val="Normal"/>
    <w:link w:val="BodyTextChar"/>
    <w:uiPriority w:val="99"/>
    <w:semiHidden/>
    <w:unhideWhenUsed/>
    <w:rsid w:val="00CF3F5A"/>
    <w:pPr>
      <w:spacing w:after="120"/>
    </w:pPr>
  </w:style>
  <w:style w:type="character" w:customStyle="1" w:styleId="BodyTextChar">
    <w:name w:val="Body Text Char"/>
    <w:basedOn w:val="DefaultParagraphFont"/>
    <w:link w:val="BodyText"/>
    <w:uiPriority w:val="99"/>
    <w:semiHidden/>
    <w:rsid w:val="00CF3F5A"/>
  </w:style>
  <w:style w:type="paragraph" w:customStyle="1" w:styleId="BodyText21">
    <w:name w:val="Body Text 21"/>
    <w:basedOn w:val="BodyText2"/>
    <w:link w:val="Bodytext2Char"/>
    <w:autoRedefine/>
    <w:qFormat/>
    <w:rsid w:val="00CF3F5A"/>
    <w:pPr>
      <w:spacing w:before="40" w:line="259" w:lineRule="auto"/>
      <w:ind w:left="1440"/>
      <w:jc w:val="both"/>
    </w:pPr>
    <w:rPr>
      <w:rFonts w:ascii="Calibri Light" w:hAnsi="Calibri Light"/>
    </w:rPr>
  </w:style>
  <w:style w:type="character" w:customStyle="1" w:styleId="Bodytext2Char">
    <w:name w:val="Body text 2 Char"/>
    <w:basedOn w:val="BodyText2Char0"/>
    <w:link w:val="BodyText21"/>
    <w:rsid w:val="00CF3F5A"/>
    <w:rPr>
      <w:rFonts w:ascii="Calibri Light" w:hAnsi="Calibri Light"/>
    </w:rPr>
  </w:style>
  <w:style w:type="paragraph" w:styleId="BodyText2">
    <w:name w:val="Body Text 2"/>
    <w:basedOn w:val="Normal"/>
    <w:link w:val="BodyText2Char0"/>
    <w:uiPriority w:val="99"/>
    <w:semiHidden/>
    <w:unhideWhenUsed/>
    <w:rsid w:val="00CF3F5A"/>
    <w:pPr>
      <w:spacing w:after="120" w:line="480" w:lineRule="auto"/>
    </w:pPr>
  </w:style>
  <w:style w:type="character" w:customStyle="1" w:styleId="BodyText2Char0">
    <w:name w:val="Body Text 2 Char"/>
    <w:basedOn w:val="DefaultParagraphFont"/>
    <w:link w:val="BodyText2"/>
    <w:uiPriority w:val="99"/>
    <w:semiHidden/>
    <w:rsid w:val="00CF3F5A"/>
  </w:style>
  <w:style w:type="table" w:styleId="TableGrid">
    <w:name w:val="Table Grid"/>
    <w:basedOn w:val="TableNormal"/>
    <w:uiPriority w:val="39"/>
    <w:rsid w:val="00015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E555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95C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9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E8"/>
  </w:style>
  <w:style w:type="paragraph" w:styleId="Footer">
    <w:name w:val="footer"/>
    <w:basedOn w:val="Normal"/>
    <w:link w:val="FooterChar"/>
    <w:uiPriority w:val="99"/>
    <w:unhideWhenUsed/>
    <w:rsid w:val="00B9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AAAAAAAAAAAAAAAAAAAAAAAAAAAAAA02006AA1A29506589D4EA9F25C1EB0CE036A" ma:contentTypeVersion="20" ma:contentTypeDescription="Standard Electronic Document" ma:contentTypeScope="" ma:versionID="c368ab1bb848b2a535801eac8be203ca">
  <xsd:schema xmlns:xsd="http://www.w3.org/2001/XMLSchema" xmlns:xs="http://www.w3.org/2001/XMLSchema" xmlns:p="http://schemas.microsoft.com/office/2006/metadata/properties" xmlns:ns2="a476884f-b6e6-4d6d-bed2-5e9c1d8da3ce" xmlns:ns3="e6476298-2e29-4370-97b5-3b69827fb5e9" xmlns:ns4="e21cbe00-2104-4159-b9b9-bd54555d1bf2" xmlns:ns5="ce72f94b-53e5-49f5-adb9-3c093685bfe9" xmlns:ns6="902df3e6-6458-4633-8dce-1160d9178ee3" targetNamespace="http://schemas.microsoft.com/office/2006/metadata/properties" ma:root="true" ma:fieldsID="321de191b041c2d641964b9b5e8e7e95" ns2:_="" ns3:_="" ns4:_="" ns5:_="" ns6:_="">
    <xsd:import namespace="a476884f-b6e6-4d6d-bed2-5e9c1d8da3ce"/>
    <xsd:import namespace="e6476298-2e29-4370-97b5-3b69827fb5e9"/>
    <xsd:import namespace="e21cbe00-2104-4159-b9b9-bd54555d1bf2"/>
    <xsd:import namespace="ce72f94b-53e5-49f5-adb9-3c093685bfe9"/>
    <xsd:import namespace="902df3e6-6458-4633-8dce-1160d9178ee3"/>
    <xsd:element name="properties">
      <xsd:complexType>
        <xsd:sequence>
          <xsd:element name="documentManagement">
            <xsd:complexType>
              <xsd:all>
                <xsd:element ref="ns2:Target_Audience" minOccurs="0"/>
                <xsd:element ref="ns2:RecordID" minOccurs="0"/>
                <xsd:element ref="ns2:Original_Document" minOccurs="0"/>
                <xsd:element ref="ns3:_dlc_DocId" minOccurs="0"/>
                <xsd:element ref="ns3:_dlc_DocIdUrl" minOccurs="0"/>
                <xsd:element ref="ns3:_dlc_DocIdPersistId" minOccurs="0"/>
                <xsd:element ref="ns4:DocumentType"/>
                <xsd:element ref="ns4:Subactivity" minOccurs="0"/>
                <xsd:element ref="ns2:Narrative" minOccurs="0"/>
                <xsd:element ref="ns2:Aggregation_Status"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Related_People" minOccurs="0"/>
                <xsd:element ref="ns2:Record_Type" minOccurs="0"/>
                <xsd:element ref="ns2:Know-How_Type" minOccurs="0"/>
                <xsd:element ref="ns2:PRA_Type" minOccurs="0"/>
                <xsd:element ref="ns4:FunctionGroup" minOccurs="0"/>
                <xsd:element ref="ns4:Function" minOccurs="0"/>
                <xsd:element ref="ns4:Activity" minOccurs="0"/>
                <xsd:element ref="ns4:Key_x0020_Words" minOccurs="0"/>
                <xsd:element ref="ns4:Project" minOccurs="0"/>
                <xsd:element ref="ns4:Case" minOccurs="0"/>
                <xsd:element ref="ns4:CategoryName" minOccurs="0"/>
                <xsd:element ref="ns4:CategoryValue" minOccurs="0"/>
                <xsd:element ref="ns4:Volume" minOccurs="0"/>
                <xsd:element ref="ns5:eDocsDocNumber" minOccurs="0"/>
                <xsd:element ref="ns6:GWappI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6884f-b6e6-4d6d-bed2-5e9c1d8da3ce" elementFormDefault="qualified">
    <xsd:import namespace="http://schemas.microsoft.com/office/2006/documentManagement/types"/>
    <xsd:import namespace="http://schemas.microsoft.com/office/infopath/2007/PartnerControls"/>
    <xsd:element name="Target_Audience" ma:index="7"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RecordID" ma:index="8" nillable="true" ma:displayName="RecordID" ma:hidden="true" ma:internalName="RecordID" ma:readOnly="true">
      <xsd:simpleType>
        <xsd:restriction base="dms:Text"/>
      </xsd:simpleType>
    </xsd:element>
    <xsd:element name="Original_Document" ma:index="9" nillable="true" ma:displayName="Original Document" ma:hidden="true" ma:internalName="OriginalDocument">
      <xsd:simpleType>
        <xsd:restriction base="dms:Text"/>
      </xsd:simpleType>
    </xsd:element>
    <xsd:element name="Narrative" ma:index="16" nillable="true" ma:displayName="Narrative" ma:internalName="Narrative" ma:readOnly="false">
      <xsd:simpleType>
        <xsd:restriction base="dms:Note">
          <xsd:maxLength value="255"/>
        </xsd:restriction>
      </xsd:simpleType>
    </xsd:element>
    <xsd:element name="Aggregation_Status" ma:index="17"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ad_Only_Status" ma:index="18"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19" nillable="true" ma:displayName="Authoritative Version" ma:default="0" ma:hidden="true" ma:internalName="AuthoritativeVersion" ma:readOnly="false">
      <xsd:simpleType>
        <xsd:restriction base="dms:Boolean"/>
      </xsd:simpleType>
    </xsd:element>
    <xsd:element name="PRA_Text_1" ma:index="20" nillable="true" ma:displayName="PRA Text 1" ma:hidden="true" ma:internalName="PraText1" ma:readOnly="false">
      <xsd:simpleType>
        <xsd:restriction base="dms:Text"/>
      </xsd:simpleType>
    </xsd:element>
    <xsd:element name="PRA_Text_2" ma:index="21" nillable="true" ma:displayName="PRA Text 2" ma:hidden="true" ma:internalName="PraText2" ma:readOnly="false">
      <xsd:simpleType>
        <xsd:restriction base="dms:Text"/>
      </xsd:simpleType>
    </xsd:element>
    <xsd:element name="PRA_Text_3" ma:index="22" nillable="true" ma:displayName="PRA Text 3" ma:hidden="true" ma:internalName="PraText3" ma:readOnly="false">
      <xsd:simpleType>
        <xsd:restriction base="dms:Text"/>
      </xsd:simpleType>
    </xsd:element>
    <xsd:element name="PRA_Text_4" ma:index="23" nillable="true" ma:displayName="PRA Text 4" ma:hidden="true" ma:internalName="PraText4" ma:readOnly="false">
      <xsd:simpleType>
        <xsd:restriction base="dms:Text"/>
      </xsd:simpleType>
    </xsd:element>
    <xsd:element name="PRA_Text_5" ma:index="24" nillable="true" ma:displayName="PRA Text 5" ma:hidden="true" ma:internalName="PraText5" ma:readOnly="false">
      <xsd:simpleType>
        <xsd:restriction base="dms:Text"/>
      </xsd:simpleType>
    </xsd:element>
    <xsd:element name="PRA_Date_1" ma:index="25" nillable="true" ma:displayName="PRA Date 1" ma:format="DateTime" ma:hidden="true" ma:internalName="PraDate1" ma:readOnly="false">
      <xsd:simpleType>
        <xsd:restriction base="dms:DateTime"/>
      </xsd:simpleType>
    </xsd:element>
    <xsd:element name="PRA_Date_2" ma:index="26" nillable="true" ma:displayName="PRA Date 2" ma:format="DateTime" ma:hidden="true" ma:internalName="PraDate2" ma:readOnly="false">
      <xsd:simpleType>
        <xsd:restriction base="dms:DateTime"/>
      </xsd:simpleType>
    </xsd:element>
    <xsd:element name="PRA_Date_3" ma:index="27" nillable="true" ma:displayName="PRA Date 3" ma:format="DateTime" ma:hidden="true" ma:internalName="PraDate3" ma:readOnly="false">
      <xsd:simpleType>
        <xsd:restriction base="dms:DateTime"/>
      </xsd:simpleType>
    </xsd:element>
    <xsd:element name="PRA_Date_Trigger" ma:index="28" nillable="true" ma:displayName="PRA Date Trigger" ma:format="DateTime" ma:hidden="true" ma:internalName="PraDateTrigger" ma:readOnly="false">
      <xsd:simpleType>
        <xsd:restriction base="dms:DateTime"/>
      </xsd:simpleType>
    </xsd:element>
    <xsd:element name="PRA_Date_Disposal" ma:index="29" nillable="true" ma:displayName="PRA Date Disposal" ma:format="DateTime" ma:hidden="true" ma:internalName="PraDateDisposal" ma:readOnly="false">
      <xsd:simpleType>
        <xsd:restriction base="dms:DateTime"/>
      </xsd:simpleType>
    </xsd:element>
    <xsd:element name="Related_People" ma:index="30"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31"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3" nillable="true" ma:displayName="PRA Type" ma:default="Doc" ma:hidden="true" ma:internalName="PRA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76298-2e29-4370-97b5-3b69827fb5e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4"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Subactivity" ma:index="15" nillable="true" ma:displayName="Workstream" ma:format="Dropdown" ma:internalName="Subactivity">
      <xsd:simpleType>
        <xsd:restriction base="dms:Choice">
          <xsd:enumeration value="Communication"/>
          <xsd:enumeration value="Original Submissions"/>
          <xsd:enumeration value="Submission Summary"/>
          <xsd:enumeration value="Database Management"/>
          <xsd:enumeration value="Issues and Analysis"/>
        </xsd:restriction>
      </xsd:simpleType>
    </xsd:element>
    <xsd:element name="FunctionGroup" ma:index="34" nillable="true" ma:displayName="Function Group" ma:default="Environment Management" ma:format="RadioButtons" ma:hidden="true" ma:internalName="FunctionGroup" ma:readOnly="false">
      <xsd:simpleType>
        <xsd:union memberTypes="dms:Text">
          <xsd:simpleType>
            <xsd:restriction base="dms:Choice">
              <xsd:enumeration value="Environment Management"/>
            </xsd:restriction>
          </xsd:simpleType>
        </xsd:union>
      </xsd:simpleType>
    </xsd:element>
    <xsd:element name="Function" ma:index="35" nillable="true" ma:displayName="Function" ma:default="Regional Policy Statement - Plan Change" ma:format="RadioButtons" ma:hidden="true" ma:internalName="Function" ma:readOnly="false">
      <xsd:simpleType>
        <xsd:union memberTypes="dms:Text">
          <xsd:simpleType>
            <xsd:restriction base="dms:Choice">
              <xsd:enumeration value="Regional Policy Statement - Plan Change"/>
            </xsd:restriction>
          </xsd:simpleType>
        </xsd:union>
      </xsd:simpleType>
    </xsd:element>
    <xsd:element name="Activity" ma:index="36" nillable="true" ma:displayName="Activity" ma:default="Submissions" ma:format="RadioButtons" ma:hidden="true" ma:internalName="Activity" ma:readOnly="false">
      <xsd:simpleType>
        <xsd:union memberTypes="dms:Text">
          <xsd:simpleType>
            <xsd:restriction base="dms:Choice">
              <xsd:enumeration value="Submissions"/>
            </xsd:restriction>
          </xsd:simpleType>
        </xsd:union>
      </xsd:simpleType>
    </xsd:element>
    <xsd:element name="Key_x0020_Words" ma:index="37" nillable="true" ma:displayName="Key Words" ma:hidden="true" ma:internalName="Key_x0020_Words" ma:readOnly="false">
      <xsd:complexType>
        <xsd:complexContent>
          <xsd:extension base="dms:MultiChoice">
            <xsd:sequence>
              <xsd:element name="Value" maxOccurs="unbounded" minOccurs="0" nillable="true">
                <xsd:simpleType>
                  <xsd:restriction base="dms:Choice">
                    <xsd:enumeration value="Not yet defined"/>
                  </xsd:restriction>
                </xsd:simpleType>
              </xsd:element>
            </xsd:sequence>
          </xsd:extension>
        </xsd:complexContent>
      </xsd:complex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9" nillable="true" ma:displayName="Topic" ma:format="RadioButtons" ma:internalName="Case">
      <xsd:simpleType>
        <xsd:restriction base="dms:Choice">
          <xsd:enumeration value="Submission extensions and Waiver"/>
          <xsd:enumeration value="Submissions"/>
          <xsd:enumeration value="Late Submissions"/>
          <xsd:enumeration value="Collated Submissions"/>
          <xsd:enumeration value="Redacted version - Submissions"/>
        </xsd:restrict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72f94b-53e5-49f5-adb9-3c093685bfe9"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df3e6-6458-4633-8dce-1160d9178ee3" elementFormDefault="qualified">
    <xsd:import namespace="http://schemas.microsoft.com/office/2006/documentManagement/types"/>
    <xsd:import namespace="http://schemas.microsoft.com/office/infopath/2007/PartnerControls"/>
    <xsd:element name="GWappID1" ma:index="44" nillable="true" ma:displayName="GWappID1" ma:default="" ma:description="Metadata for API queries from applications such as SLUR, GIS, Wells, etc" ma:hidden="true" ma:internalName="GWappID1"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uthoritative_Version xmlns="a476884f-b6e6-4d6d-bed2-5e9c1d8da3ce">false</Authoritative_Version>
    <PRA_Text_5 xmlns="a476884f-b6e6-4d6d-bed2-5e9c1d8da3ce" xsi:nil="true"/>
    <PRA_Date_3 xmlns="a476884f-b6e6-4d6d-bed2-5e9c1d8da3ce" xsi:nil="true"/>
    <Function xmlns="e21cbe00-2104-4159-b9b9-bd54555d1bf2">Regional Policy Statement - Plan Change</Function>
    <Volume xmlns="e21cbe00-2104-4159-b9b9-bd54555d1bf2">NA</Volume>
    <Project xmlns="e21cbe00-2104-4159-b9b9-bd54555d1bf2">NA</Project>
    <eDocsDocNumber xmlns="ce72f94b-53e5-49f5-adb9-3c093685bfe9" xsi:nil="true"/>
    <CategoryValue xmlns="e21cbe00-2104-4159-b9b9-bd54555d1bf2">NA</CategoryValue>
    <DocumentType xmlns="e21cbe00-2104-4159-b9b9-bd54555d1bf2">Submissions</DocumentType>
    <PRA_Text_1 xmlns="a476884f-b6e6-4d6d-bed2-5e9c1d8da3ce" xsi:nil="true"/>
    <PRA_Text_4 xmlns="a476884f-b6e6-4d6d-bed2-5e9c1d8da3ce" xsi:nil="true"/>
    <PRA_Date_Trigger xmlns="a476884f-b6e6-4d6d-bed2-5e9c1d8da3ce" xsi:nil="true"/>
    <Know-How_Type xmlns="a476884f-b6e6-4d6d-bed2-5e9c1d8da3ce">NA</Know-How_Type>
    <FunctionGroup xmlns="e21cbe00-2104-4159-b9b9-bd54555d1bf2">Environment Management</FunctionGroup>
    <Activity xmlns="e21cbe00-2104-4159-b9b9-bd54555d1bf2">Submissions</Activity>
    <Read_Only_Status xmlns="a476884f-b6e6-4d6d-bed2-5e9c1d8da3ce">Open</Read_Only_Status>
    <PRA_Date_Disposal xmlns="a476884f-b6e6-4d6d-bed2-5e9c1d8da3ce" xsi:nil="true"/>
    <Target_Audience xmlns="a476884f-b6e6-4d6d-bed2-5e9c1d8da3ce">Internal</Target_Audience>
    <CategoryName xmlns="e21cbe00-2104-4159-b9b9-bd54555d1bf2">NA</CategoryName>
    <Key_x0020_Words xmlns="e21cbe00-2104-4159-b9b9-bd54555d1bf2"/>
    <Case xmlns="e21cbe00-2104-4159-b9b9-bd54555d1bf2">Collated Submissions</Case>
    <Narrative xmlns="a476884f-b6e6-4d6d-bed2-5e9c1d8da3ce" xsi:nil="true"/>
    <Record_Type xmlns="a476884f-b6e6-4d6d-bed2-5e9c1d8da3ce">Normal</Record_Type>
    <Original_Document xmlns="a476884f-b6e6-4d6d-bed2-5e9c1d8da3ce" xsi:nil="true"/>
    <Aggregation_Status xmlns="a476884f-b6e6-4d6d-bed2-5e9c1d8da3ce">Normal</Aggregation_Status>
    <PRA_Text_3 xmlns="a476884f-b6e6-4d6d-bed2-5e9c1d8da3ce" xsi:nil="true"/>
    <PRA_Date_1 xmlns="a476884f-b6e6-4d6d-bed2-5e9c1d8da3ce" xsi:nil="true"/>
    <GWappID1 xmlns="902df3e6-6458-4633-8dce-1160d9178ee3" xsi:nil="true"/>
    <Subactivity xmlns="e21cbe00-2104-4159-b9b9-bd54555d1bf2">Submission Summary</Subactivity>
    <Related_People xmlns="a476884f-b6e6-4d6d-bed2-5e9c1d8da3ce">
      <UserInfo>
        <DisplayName/>
        <AccountId xsi:nil="true"/>
        <AccountType/>
      </UserInfo>
    </Related_People>
    <PRA_Type xmlns="a476884f-b6e6-4d6d-bed2-5e9c1d8da3ce">Doc</PRA_Type>
    <PRA_Text_2 xmlns="a476884f-b6e6-4d6d-bed2-5e9c1d8da3ce" xsi:nil="true"/>
    <PRA_Date_2 xmlns="a476884f-b6e6-4d6d-bed2-5e9c1d8da3ce" xsi:nil="true"/>
    <RecordID xmlns="a476884f-b6e6-4d6d-bed2-5e9c1d8da3ce">3770422</RecordID>
    <_dlc_DocId xmlns="e6476298-2e29-4370-97b5-3b69827fb5e9">RSPCHNG-96589757-253</_dlc_DocId>
    <_dlc_DocIdUrl xmlns="e6476298-2e29-4370-97b5-3b69827fb5e9">
      <Url>https://ourspace.gw.govt.nz/project/rspchng/_layouts/15/DocIdRedir.aspx?ID=RSPCHNG-96589757-253</Url>
      <Description>RSPCHNG-96589757-253</Description>
    </_dlc_DocIdUrl>
  </documentManagement>
</p:properties>
</file>

<file path=customXml/itemProps1.xml><?xml version="1.0" encoding="utf-8"?>
<ds:datastoreItem xmlns:ds="http://schemas.openxmlformats.org/officeDocument/2006/customXml" ds:itemID="{767ACEB2-D4E1-4683-A84C-4B2E650BA8DA}">
  <ds:schemaRefs>
    <ds:schemaRef ds:uri="http://schemas.microsoft.com/sharepoint/v3/contenttype/forms"/>
  </ds:schemaRefs>
</ds:datastoreItem>
</file>

<file path=customXml/itemProps2.xml><?xml version="1.0" encoding="utf-8"?>
<ds:datastoreItem xmlns:ds="http://schemas.openxmlformats.org/officeDocument/2006/customXml" ds:itemID="{B036F023-B16B-489E-BAAA-840E1723A4A9}">
  <ds:schemaRefs>
    <ds:schemaRef ds:uri="http://schemas.openxmlformats.org/officeDocument/2006/bibliography"/>
  </ds:schemaRefs>
</ds:datastoreItem>
</file>

<file path=customXml/itemProps3.xml><?xml version="1.0" encoding="utf-8"?>
<ds:datastoreItem xmlns:ds="http://schemas.openxmlformats.org/officeDocument/2006/customXml" ds:itemID="{DC4715BD-7DAC-491A-988E-4B49897DD0A7}">
  <ds:schemaRefs>
    <ds:schemaRef ds:uri="http://schemas.microsoft.com/sharepoint/events"/>
  </ds:schemaRefs>
</ds:datastoreItem>
</file>

<file path=customXml/itemProps4.xml><?xml version="1.0" encoding="utf-8"?>
<ds:datastoreItem xmlns:ds="http://schemas.openxmlformats.org/officeDocument/2006/customXml" ds:itemID="{A0BA38A3-5E4D-498E-8795-1EA8E423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6884f-b6e6-4d6d-bed2-5e9c1d8da3ce"/>
    <ds:schemaRef ds:uri="e6476298-2e29-4370-97b5-3b69827fb5e9"/>
    <ds:schemaRef ds:uri="e21cbe00-2104-4159-b9b9-bd54555d1bf2"/>
    <ds:schemaRef ds:uri="ce72f94b-53e5-49f5-adb9-3c093685bfe9"/>
    <ds:schemaRef ds:uri="902df3e6-6458-4633-8dce-1160d917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17B1DB-C012-4004-9B21-FF929F626549}">
  <ds:schemaRefs>
    <ds:schemaRef ds:uri="http://purl.org/dc/terms/"/>
    <ds:schemaRef ds:uri="http://purl.org/dc/elements/1.1/"/>
    <ds:schemaRef ds:uri="e21cbe00-2104-4159-b9b9-bd54555d1bf2"/>
    <ds:schemaRef ds:uri="http://schemas.openxmlformats.org/package/2006/metadata/core-properties"/>
    <ds:schemaRef ds:uri="e6476298-2e29-4370-97b5-3b69827fb5e9"/>
    <ds:schemaRef ds:uri="http://purl.org/dc/dcmitype/"/>
    <ds:schemaRef ds:uri="http://schemas.microsoft.com/office/2006/documentManagement/types"/>
    <ds:schemaRef ds:uri="http://schemas.microsoft.com/office/infopath/2007/PartnerControls"/>
    <ds:schemaRef ds:uri="http://www.w3.org/XML/1998/namespace"/>
    <ds:schemaRef ds:uri="a476884f-b6e6-4d6d-bed2-5e9c1d8da3ce"/>
    <ds:schemaRef ds:uri="902df3e6-6458-4633-8dce-1160d9178ee3"/>
    <ds:schemaRef ds:uri="ce72f94b-53e5-49f5-adb9-3c093685bfe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Macdonald</dc:creator>
  <cp:keywords/>
  <dc:description/>
  <cp:lastModifiedBy>Whitney Middendorf</cp:lastModifiedBy>
  <cp:revision>2</cp:revision>
  <dcterms:created xsi:type="dcterms:W3CDTF">2022-12-02T07:10:00Z</dcterms:created>
  <dcterms:modified xsi:type="dcterms:W3CDTF">2022-12-02T07:10:00Z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0x010100AAAAAAAAAAAAAAAAAAAAAAAAAAAAAA02006AA1A29506589D4EA9F25C1EB0CE036A</vt:lpwstr>
  </property>
  <property fmtid="{D5CDD505-2E9C-101B-9397-08002B2CF9AE}" pid="3" name="_dlc_DocIdItemGuid">
    <vt:lpwstr>4261a8c3-7a9b-42e3-adcc-7d4d7c7ff88d</vt:lpwstr>
  </property>
</Properties>
</file>